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FD28" w14:textId="77777777" w:rsidR="00C40FD3" w:rsidRDefault="00C40FD3" w:rsidP="00C40FD3">
      <w:pPr>
        <w:pStyle w:val="Heading1"/>
      </w:pPr>
      <w:r>
        <w:t xml:space="preserve">Book Adoption FAQ’s </w:t>
      </w:r>
    </w:p>
    <w:p w14:paraId="01DCEE55" w14:textId="77777777" w:rsidR="00C40FD3" w:rsidRDefault="00C40FD3" w:rsidP="00C40FD3"/>
    <w:p w14:paraId="13AFDDAA" w14:textId="77777777" w:rsidR="00C40FD3" w:rsidRPr="00812EBC" w:rsidRDefault="00C40FD3" w:rsidP="00C40FD3">
      <w:pPr>
        <w:pStyle w:val="ListParagraph"/>
        <w:numPr>
          <w:ilvl w:val="0"/>
          <w:numId w:val="1"/>
        </w:numPr>
        <w:rPr>
          <w:b/>
          <w:bCs/>
        </w:rPr>
      </w:pPr>
      <w:r w:rsidRPr="00812EBC">
        <w:rPr>
          <w:b/>
          <w:bCs/>
        </w:rPr>
        <w:t>My course doesn’t have an adoption. Am I still required to do anything?</w:t>
      </w:r>
    </w:p>
    <w:p w14:paraId="5CD791BC" w14:textId="51CC8E14" w:rsidR="00C40FD3" w:rsidRDefault="00C40FD3" w:rsidP="00C40FD3">
      <w:pPr>
        <w:pStyle w:val="ListParagraph"/>
        <w:numPr>
          <w:ilvl w:val="1"/>
          <w:numId w:val="1"/>
        </w:numPr>
      </w:pPr>
      <w:r>
        <w:t xml:space="preserve">Yes. You will need to </w:t>
      </w:r>
      <w:r w:rsidR="0011113E">
        <w:t>select</w:t>
      </w:r>
      <w:r>
        <w:t xml:space="preserve"> “</w:t>
      </w:r>
      <w:r w:rsidR="0011113E">
        <w:t>I’m not using any materials for this class</w:t>
      </w:r>
      <w:r>
        <w:t xml:space="preserve">” on the adoption </w:t>
      </w:r>
      <w:r w:rsidR="0011113E">
        <w:t>overview</w:t>
      </w:r>
      <w:r>
        <w:t xml:space="preserve"> </w:t>
      </w:r>
      <w:r w:rsidR="0011113E">
        <w:t>page</w:t>
      </w:r>
      <w:r>
        <w:t>. Your students will see a message on the virtual bookstore an</w:t>
      </w:r>
      <w:r w:rsidR="00FA65EA">
        <w:t>d</w:t>
      </w:r>
      <w:r>
        <w:t xml:space="preserve"> in the booklist posted on our website letting them know that there are no required texts. </w:t>
      </w:r>
    </w:p>
    <w:p w14:paraId="54FEB502" w14:textId="77777777" w:rsidR="00C40FD3" w:rsidRDefault="00C40FD3" w:rsidP="00C40FD3">
      <w:pPr>
        <w:pStyle w:val="ListParagraph"/>
        <w:ind w:left="1440"/>
      </w:pPr>
      <w:r>
        <w:rPr>
          <w:noProof/>
        </w:rPr>
        <w:drawing>
          <wp:inline distT="0" distB="0" distL="0" distR="0" wp14:anchorId="7F868C2F" wp14:editId="67BCF37D">
            <wp:extent cx="5181600" cy="844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434" cy="86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F427" w14:textId="77777777" w:rsidR="00C40FD3" w:rsidRPr="00812EBC" w:rsidRDefault="00C40FD3" w:rsidP="00C40FD3">
      <w:pPr>
        <w:pStyle w:val="ListParagraph"/>
        <w:numPr>
          <w:ilvl w:val="0"/>
          <w:numId w:val="1"/>
        </w:numPr>
        <w:rPr>
          <w:b/>
          <w:bCs/>
        </w:rPr>
      </w:pPr>
      <w:r w:rsidRPr="00812EBC">
        <w:rPr>
          <w:b/>
          <w:bCs/>
        </w:rPr>
        <w:t>I use open-source materials that are free to my students. Am I still required to do anything?</w:t>
      </w:r>
    </w:p>
    <w:p w14:paraId="507FF6B1" w14:textId="651BFD02" w:rsidR="0011113E" w:rsidRDefault="00C40FD3" w:rsidP="00C40FD3">
      <w:pPr>
        <w:pStyle w:val="ListParagraph"/>
        <w:numPr>
          <w:ilvl w:val="1"/>
          <w:numId w:val="1"/>
        </w:numPr>
      </w:pPr>
      <w:r>
        <w:t xml:space="preserve">Yes. You will still indicate what materials you are using in your course. </w:t>
      </w:r>
      <w:r w:rsidR="0011113E">
        <w:t>You will need to select “I’m not using any materials for this class” on the adoption overview page.</w:t>
      </w:r>
      <w:r w:rsidR="0011113E">
        <w:t xml:space="preserve"> The click on slider that says, “Are you using Open Education Resources?”</w:t>
      </w:r>
      <w:r w:rsidR="0011113E" w:rsidRPr="0011113E">
        <w:rPr>
          <w:noProof/>
        </w:rPr>
        <w:t xml:space="preserve"> </w:t>
      </w:r>
      <w:r w:rsidR="0011113E">
        <w:rPr>
          <w:noProof/>
        </w:rPr>
        <w:t>Clicking the word “No” will change the slider to green and the word “Yes” will display.</w:t>
      </w:r>
      <w:r w:rsidR="0011113E">
        <w:rPr>
          <w:noProof/>
        </w:rPr>
        <w:drawing>
          <wp:inline distT="0" distB="0" distL="0" distR="0" wp14:anchorId="7443B884" wp14:editId="52A45F30">
            <wp:extent cx="4143375" cy="1153646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71049" cy="116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D619F" w14:textId="0C0FAD81" w:rsidR="00C40FD3" w:rsidRDefault="00C40FD3" w:rsidP="0011113E">
      <w:pPr>
        <w:pStyle w:val="ListParagraph"/>
        <w:ind w:left="1440"/>
      </w:pPr>
      <w:r>
        <w:t>The virtual bookstore will indicate that students need to acquire their materials from another source. The published booklist on the campus store site will direct them to their materials.</w:t>
      </w:r>
    </w:p>
    <w:p w14:paraId="1766E85B" w14:textId="1EE0E714" w:rsidR="00C40FD3" w:rsidRPr="00C40FD3" w:rsidRDefault="00C40FD3" w:rsidP="00C40FD3">
      <w:pPr>
        <w:pStyle w:val="ListParagraph"/>
        <w:numPr>
          <w:ilvl w:val="1"/>
          <w:numId w:val="1"/>
        </w:numPr>
      </w:pPr>
      <w:r w:rsidRPr="00C40FD3">
        <w:t>Virtual bookstore</w:t>
      </w:r>
      <w:r>
        <w:t xml:space="preserve"> </w:t>
      </w:r>
    </w:p>
    <w:p w14:paraId="61ECAB7F" w14:textId="77777777" w:rsidR="00C40FD3" w:rsidRDefault="00C40FD3" w:rsidP="00C40FD3">
      <w:pPr>
        <w:pStyle w:val="ListParagraph"/>
        <w:ind w:left="1440"/>
      </w:pPr>
      <w:r>
        <w:rPr>
          <w:noProof/>
        </w:rPr>
        <w:drawing>
          <wp:inline distT="0" distB="0" distL="0" distR="0" wp14:anchorId="56D5EB89" wp14:editId="67B9BA8A">
            <wp:extent cx="5238750" cy="7242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0608" cy="74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C0911" w14:textId="77777777" w:rsidR="00C40FD3" w:rsidRDefault="00C40FD3" w:rsidP="00C40FD3">
      <w:pPr>
        <w:pStyle w:val="ListParagraph"/>
        <w:numPr>
          <w:ilvl w:val="1"/>
          <w:numId w:val="1"/>
        </w:numPr>
      </w:pPr>
      <w:r>
        <w:t>Campus store booklist</w:t>
      </w:r>
    </w:p>
    <w:p w14:paraId="6474BA86" w14:textId="77777777" w:rsidR="00C40FD3" w:rsidRDefault="00C40FD3" w:rsidP="00C40FD3">
      <w:pPr>
        <w:ind w:left="1440"/>
      </w:pPr>
      <w:r>
        <w:rPr>
          <w:noProof/>
        </w:rPr>
        <w:drawing>
          <wp:inline distT="0" distB="0" distL="0" distR="0" wp14:anchorId="5B361CD1" wp14:editId="45FC7237">
            <wp:extent cx="5200650" cy="793433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599" cy="804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48F5A" w14:textId="77777777" w:rsidR="00C40FD3" w:rsidRDefault="00C40FD3" w:rsidP="00C40FD3">
      <w:pPr>
        <w:pStyle w:val="ListParagraph"/>
        <w:ind w:left="1440"/>
      </w:pPr>
    </w:p>
    <w:p w14:paraId="2E9C6662" w14:textId="7DC61D46" w:rsidR="00C40FD3" w:rsidRPr="00812EBC" w:rsidRDefault="00C40FD3" w:rsidP="00C40FD3">
      <w:pPr>
        <w:pStyle w:val="ListParagraph"/>
        <w:numPr>
          <w:ilvl w:val="0"/>
          <w:numId w:val="1"/>
        </w:numPr>
        <w:rPr>
          <w:b/>
          <w:bCs/>
        </w:rPr>
      </w:pPr>
      <w:r w:rsidRPr="00812EBC">
        <w:rPr>
          <w:b/>
          <w:bCs/>
        </w:rPr>
        <w:t xml:space="preserve">My course has more than one </w:t>
      </w:r>
      <w:r w:rsidR="00FA7EF9" w:rsidRPr="00812EBC">
        <w:rPr>
          <w:b/>
          <w:bCs/>
        </w:rPr>
        <w:t>adoption</w:t>
      </w:r>
      <w:r w:rsidRPr="00812EBC">
        <w:rPr>
          <w:b/>
          <w:bCs/>
        </w:rPr>
        <w:t>. What do I do?</w:t>
      </w:r>
    </w:p>
    <w:p w14:paraId="41108CA7" w14:textId="7D458074" w:rsidR="00C40FD3" w:rsidRDefault="0011113E" w:rsidP="00C40FD3">
      <w:pPr>
        <w:pStyle w:val="ListParagraph"/>
        <w:numPr>
          <w:ilvl w:val="1"/>
          <w:numId w:val="1"/>
        </w:numPr>
      </w:pPr>
      <w:r>
        <w:t xml:space="preserve">If you are readopting from a prior </w:t>
      </w:r>
      <w:proofErr w:type="gramStart"/>
      <w:r>
        <w:t>term</w:t>
      </w:r>
      <w:proofErr w:type="gramEnd"/>
      <w:r>
        <w:t xml:space="preserve"> you should see all of your course materials and you can select to readopt all of them. If you do not see all of your desired </w:t>
      </w:r>
      <w:proofErr w:type="gramStart"/>
      <w:r>
        <w:t>materials</w:t>
      </w:r>
      <w:proofErr w:type="gramEnd"/>
      <w:r>
        <w:t xml:space="preserve"> you can still readopt the title that does appear by submitting it and then select “I’d like to be guided through the adoption process” to adopt additional materials.</w:t>
      </w:r>
    </w:p>
    <w:p w14:paraId="6E5DEBEE" w14:textId="7837B972" w:rsidR="0011113E" w:rsidRDefault="0011113E" w:rsidP="00C40FD3">
      <w:pPr>
        <w:pStyle w:val="ListParagraph"/>
        <w:numPr>
          <w:ilvl w:val="1"/>
          <w:numId w:val="1"/>
        </w:numPr>
      </w:pPr>
      <w:r>
        <w:lastRenderedPageBreak/>
        <w:t xml:space="preserve">If you are adopting all new materials, or your prior adoptions are incorrect or not displaying, </w:t>
      </w:r>
      <w:r>
        <w:t>select “I’d like to be guided through the adoption process” to adopt</w:t>
      </w:r>
      <w:r>
        <w:t xml:space="preserve"> your materials. You will submit each material one at a time. </w:t>
      </w:r>
    </w:p>
    <w:p w14:paraId="32F0AE59" w14:textId="77777777" w:rsidR="00C40FD3" w:rsidRPr="00812EBC" w:rsidRDefault="00C40FD3" w:rsidP="00C40FD3">
      <w:pPr>
        <w:pStyle w:val="ListParagraph"/>
        <w:numPr>
          <w:ilvl w:val="0"/>
          <w:numId w:val="1"/>
        </w:numPr>
        <w:rPr>
          <w:b/>
          <w:bCs/>
        </w:rPr>
      </w:pPr>
      <w:r w:rsidRPr="00812EBC">
        <w:rPr>
          <w:b/>
          <w:bCs/>
        </w:rPr>
        <w:t>My course requires a book and online course access; can I pull the ISBN from the back of my book?</w:t>
      </w:r>
    </w:p>
    <w:p w14:paraId="565D5157" w14:textId="77777777" w:rsidR="00C40FD3" w:rsidRDefault="00C40FD3" w:rsidP="00C40FD3">
      <w:pPr>
        <w:pStyle w:val="ListParagraph"/>
        <w:numPr>
          <w:ilvl w:val="1"/>
          <w:numId w:val="1"/>
        </w:numPr>
      </w:pPr>
      <w:r>
        <w:t xml:space="preserve">No. If you require a book and digital media you will need to find the ISBN provided by the publisher for the bundle. </w:t>
      </w:r>
    </w:p>
    <w:p w14:paraId="55065B9C" w14:textId="77777777" w:rsidR="00C40FD3" w:rsidRPr="00812EBC" w:rsidRDefault="00C40FD3" w:rsidP="00C40FD3">
      <w:pPr>
        <w:pStyle w:val="ListParagraph"/>
        <w:numPr>
          <w:ilvl w:val="0"/>
          <w:numId w:val="1"/>
        </w:numPr>
        <w:rPr>
          <w:b/>
          <w:bCs/>
        </w:rPr>
      </w:pPr>
      <w:r w:rsidRPr="00812EBC">
        <w:rPr>
          <w:b/>
          <w:bCs/>
        </w:rPr>
        <w:t xml:space="preserve">I want my students to be able to choose between print and </w:t>
      </w:r>
      <w:proofErr w:type="spellStart"/>
      <w:r w:rsidRPr="00812EBC">
        <w:rPr>
          <w:b/>
          <w:bCs/>
        </w:rPr>
        <w:t>etext</w:t>
      </w:r>
      <w:proofErr w:type="spellEnd"/>
      <w:r w:rsidRPr="00812EBC">
        <w:rPr>
          <w:b/>
          <w:bCs/>
        </w:rPr>
        <w:t>; how do I indicate that?</w:t>
      </w:r>
    </w:p>
    <w:p w14:paraId="6FF543D0" w14:textId="77777777" w:rsidR="00C40FD3" w:rsidRDefault="00C40FD3" w:rsidP="00C40FD3">
      <w:pPr>
        <w:pStyle w:val="ListParagraph"/>
        <w:numPr>
          <w:ilvl w:val="1"/>
          <w:numId w:val="1"/>
        </w:numPr>
      </w:pPr>
      <w:r>
        <w:t xml:space="preserve">You will list the </w:t>
      </w:r>
      <w:proofErr w:type="gramStart"/>
      <w:r>
        <w:t>ISBN’s</w:t>
      </w:r>
      <w:proofErr w:type="gramEnd"/>
      <w:r>
        <w:t xml:space="preserve"> for both print and </w:t>
      </w:r>
      <w:proofErr w:type="spellStart"/>
      <w:r>
        <w:t>etext</w:t>
      </w:r>
      <w:proofErr w:type="spellEnd"/>
      <w:r>
        <w:t xml:space="preserve"> in the ISBN column. In </w:t>
      </w:r>
      <w:proofErr w:type="gramStart"/>
      <w:r>
        <w:t>comments</w:t>
      </w:r>
      <w:proofErr w:type="gramEnd"/>
      <w:r>
        <w:t xml:space="preserve"> please indicate that students only need 1.</w:t>
      </w:r>
    </w:p>
    <w:p w14:paraId="277FEC27" w14:textId="1F29751C" w:rsidR="00476D74" w:rsidRDefault="00C40FD3" w:rsidP="00812EBC">
      <w:pPr>
        <w:pStyle w:val="ListParagraph"/>
        <w:ind w:left="1440"/>
      </w:pPr>
      <w:r>
        <w:rPr>
          <w:noProof/>
        </w:rPr>
        <w:drawing>
          <wp:inline distT="0" distB="0" distL="0" distR="0" wp14:anchorId="00B67E3A" wp14:editId="74152D2A">
            <wp:extent cx="3352800" cy="638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C0EE8"/>
    <w:multiLevelType w:val="hybridMultilevel"/>
    <w:tmpl w:val="A0CE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D3"/>
    <w:rsid w:val="0011113E"/>
    <w:rsid w:val="00145D73"/>
    <w:rsid w:val="00476D74"/>
    <w:rsid w:val="006120BA"/>
    <w:rsid w:val="00812EBC"/>
    <w:rsid w:val="00C40FD3"/>
    <w:rsid w:val="00FA65EA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5383"/>
  <w15:chartTrackingRefBased/>
  <w15:docId w15:val="{3869ECA7-679C-4C01-95F6-2ED9487B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FD3"/>
  </w:style>
  <w:style w:type="paragraph" w:styleId="Heading1">
    <w:name w:val="heading 1"/>
    <w:basedOn w:val="Normal"/>
    <w:next w:val="Normal"/>
    <w:link w:val="Heading1Char"/>
    <w:uiPriority w:val="9"/>
    <w:qFormat/>
    <w:rsid w:val="00C40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0F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0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Schwen, Cari</dc:creator>
  <cp:keywords/>
  <dc:description/>
  <cp:lastModifiedBy>Schwen, Cari</cp:lastModifiedBy>
  <cp:revision>2</cp:revision>
  <dcterms:created xsi:type="dcterms:W3CDTF">2021-10-19T21:42:00Z</dcterms:created>
  <dcterms:modified xsi:type="dcterms:W3CDTF">2021-10-19T21:42:00Z</dcterms:modified>
</cp:coreProperties>
</file>