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41" w:rsidRDefault="00082941" w:rsidP="00B3780C">
      <w:pPr>
        <w:spacing w:after="120"/>
        <w:rPr>
          <w:rFonts w:asciiTheme="majorHAnsi" w:hAnsiTheme="majorHAnsi"/>
          <w:b/>
          <w:smallCaps/>
        </w:rPr>
      </w:pPr>
    </w:p>
    <w:p w:rsidR="00B3780C" w:rsidRPr="003A42C4" w:rsidRDefault="00B3780C" w:rsidP="00B3780C">
      <w:pPr>
        <w:spacing w:after="120"/>
        <w:rPr>
          <w:rFonts w:asciiTheme="majorHAnsi" w:hAnsiTheme="majorHAnsi"/>
          <w:b/>
          <w:smallCaps/>
        </w:rPr>
      </w:pPr>
      <w:r w:rsidRPr="003A42C4">
        <w:rPr>
          <w:rFonts w:asciiTheme="majorHAnsi" w:hAnsiTheme="majorHAnsi"/>
          <w:b/>
          <w:smallCaps/>
        </w:rPr>
        <w:t xml:space="preserve">Helena College </w:t>
      </w:r>
      <w:r w:rsidR="00C8034C">
        <w:rPr>
          <w:rFonts w:asciiTheme="majorHAnsi" w:hAnsiTheme="majorHAnsi"/>
          <w:b/>
          <w:smallCaps/>
        </w:rPr>
        <w:t>Committee</w:t>
      </w:r>
      <w:r w:rsidR="00547868">
        <w:rPr>
          <w:rFonts w:asciiTheme="majorHAnsi" w:hAnsiTheme="majorHAnsi"/>
          <w:b/>
          <w:smallCaps/>
        </w:rPr>
        <w:t xml:space="preserve"> &amp; </w:t>
      </w:r>
      <w:r w:rsidR="00C8034C">
        <w:rPr>
          <w:rFonts w:asciiTheme="majorHAnsi" w:hAnsiTheme="majorHAnsi"/>
          <w:b/>
          <w:smallCaps/>
        </w:rPr>
        <w:t>Council Membership</w:t>
      </w:r>
      <w:r w:rsidRPr="003A42C4">
        <w:rPr>
          <w:rFonts w:asciiTheme="majorHAnsi" w:hAnsiTheme="majorHAnsi"/>
          <w:b/>
          <w:smallCaps/>
        </w:rPr>
        <w:t>:</w:t>
      </w:r>
    </w:p>
    <w:p w:rsidR="003678B2" w:rsidRDefault="007A4EE0" w:rsidP="00B3780C">
      <w:pPr>
        <w:pStyle w:val="ListParagraph"/>
        <w:numPr>
          <w:ilvl w:val="0"/>
          <w:numId w:val="3"/>
        </w:numPr>
        <w:spacing w:after="120"/>
      </w:pPr>
      <w:r>
        <w:t xml:space="preserve">Della </w:t>
      </w:r>
      <w:r w:rsidR="009D3C93">
        <w:t xml:space="preserve">Dubbe </w:t>
      </w:r>
      <w:r w:rsidR="002012BC">
        <w:t>serves</w:t>
      </w:r>
      <w:r>
        <w:t xml:space="preserve"> on the Academic Standards and Curriculum Review </w:t>
      </w:r>
      <w:r w:rsidR="00307572">
        <w:t>C</w:t>
      </w:r>
      <w:r>
        <w:t>ommittee</w:t>
      </w:r>
      <w:r w:rsidR="00224078">
        <w:t xml:space="preserve"> (ASCRC)</w:t>
      </w:r>
      <w:r>
        <w:t xml:space="preserve">, the Budget Committee, </w:t>
      </w:r>
      <w:r w:rsidR="00F56CC9">
        <w:t>the</w:t>
      </w:r>
      <w:r>
        <w:t xml:space="preserve"> College Council, the </w:t>
      </w:r>
      <w:r w:rsidR="009A3FCB">
        <w:t>Director’s</w:t>
      </w:r>
      <w:r w:rsidR="002012BC">
        <w:t xml:space="preserve"> Council</w:t>
      </w:r>
      <w:r w:rsidR="004D4E7E">
        <w:t>, the Faculty Senate</w:t>
      </w:r>
      <w:r w:rsidR="002012BC">
        <w:t>, Executive Council of the Senate (ECOS)</w:t>
      </w:r>
      <w:r w:rsidR="00307572">
        <w:t xml:space="preserve">, </w:t>
      </w:r>
      <w:r w:rsidR="002012BC">
        <w:t xml:space="preserve">Montana Campus Compact </w:t>
      </w:r>
      <w:r w:rsidR="00C8034C">
        <w:t xml:space="preserve">(MTCC) </w:t>
      </w:r>
      <w:r w:rsidR="002012BC">
        <w:t>Advisory Committee, Treasure State Academic Information and Library Services (TRAILS)</w:t>
      </w:r>
      <w:r w:rsidR="00C8034C">
        <w:t xml:space="preserve"> </w:t>
      </w:r>
      <w:r w:rsidR="00E07B91">
        <w:t>General Council</w:t>
      </w:r>
      <w:r w:rsidR="00AB091D">
        <w:t>,</w:t>
      </w:r>
      <w:r w:rsidR="00E07B91" w:rsidRPr="00E07B91">
        <w:t xml:space="preserve"> </w:t>
      </w:r>
      <w:r w:rsidR="00E90BEB">
        <w:t>TRAILS Collection Development Committee</w:t>
      </w:r>
      <w:r w:rsidR="00AB091D">
        <w:t xml:space="preserve">, </w:t>
      </w:r>
      <w:r w:rsidR="00D12551">
        <w:t xml:space="preserve">TRAILS Discovery Committee, </w:t>
      </w:r>
      <w:r w:rsidR="0064624C">
        <w:t xml:space="preserve">The Helena College Scholarly Research Council, </w:t>
      </w:r>
      <w:r w:rsidR="009A3FCB">
        <w:t xml:space="preserve">the Cates Committee for MLA, </w:t>
      </w:r>
      <w:r w:rsidR="00AB091D">
        <w:t>and</w:t>
      </w:r>
      <w:r w:rsidR="00C8034C">
        <w:t xml:space="preserve"> the</w:t>
      </w:r>
      <w:r w:rsidR="00AB091D">
        <w:t xml:space="preserve"> State Librarian</w:t>
      </w:r>
      <w:r w:rsidR="00C8034C">
        <w:t>s’</w:t>
      </w:r>
      <w:r w:rsidR="00AB091D">
        <w:t xml:space="preserve"> Roundtable.</w:t>
      </w:r>
    </w:p>
    <w:p w:rsidR="00A840C7" w:rsidRDefault="00A840C7" w:rsidP="00B3780C">
      <w:pPr>
        <w:pStyle w:val="ListParagraph"/>
        <w:numPr>
          <w:ilvl w:val="0"/>
          <w:numId w:val="3"/>
        </w:numPr>
        <w:spacing w:after="120"/>
      </w:pPr>
      <w:r>
        <w:t xml:space="preserve">Jessie Pate serves on the </w:t>
      </w:r>
      <w:r w:rsidR="003C0370">
        <w:t>e</w:t>
      </w:r>
      <w:r w:rsidR="00E07B91">
        <w:t xml:space="preserve">-Resources </w:t>
      </w:r>
      <w:r w:rsidR="003A3C04">
        <w:t>and Overdrive Committees</w:t>
      </w:r>
      <w:r w:rsidR="00E07B91">
        <w:t xml:space="preserve"> for </w:t>
      </w:r>
      <w:r w:rsidR="003A3C04">
        <w:t>TRAILS</w:t>
      </w:r>
      <w:r w:rsidR="00E07B91">
        <w:t xml:space="preserve">, </w:t>
      </w:r>
      <w:r w:rsidR="0077205F">
        <w:t>the Helena College Diversity Committee,</w:t>
      </w:r>
      <w:r w:rsidR="00C20F45">
        <w:t xml:space="preserve"> </w:t>
      </w:r>
      <w:r w:rsidR="003A3C04">
        <w:t xml:space="preserve">the Montana Library Association Awards Committee, </w:t>
      </w:r>
      <w:r w:rsidR="00753527">
        <w:t xml:space="preserve">the Montana Book Award Committee, </w:t>
      </w:r>
      <w:r w:rsidR="000A723D">
        <w:t>and</w:t>
      </w:r>
      <w:r w:rsidR="00082A1C">
        <w:t xml:space="preserve"> is</w:t>
      </w:r>
      <w:r w:rsidR="000A723D">
        <w:t xml:space="preserve"> </w:t>
      </w:r>
      <w:r w:rsidR="00E07B91">
        <w:t xml:space="preserve">Vice President of </w:t>
      </w:r>
      <w:r w:rsidR="000A723D">
        <w:t>Staff Senate</w:t>
      </w:r>
      <w:r>
        <w:t>.</w:t>
      </w:r>
    </w:p>
    <w:p w:rsidR="00C20F45" w:rsidRPr="00C20F45" w:rsidRDefault="004D4E7E" w:rsidP="009756A5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  <w:b/>
          <w:smallCaps/>
        </w:rPr>
      </w:pPr>
      <w:r>
        <w:t>Mary Ann George</w:t>
      </w:r>
      <w:r w:rsidR="009756A5">
        <w:t xml:space="preserve"> is a member of Staff Senate, </w:t>
      </w:r>
      <w:r w:rsidR="00AE27DA">
        <w:t xml:space="preserve">serves as </w:t>
      </w:r>
      <w:r w:rsidR="002136C6">
        <w:t>Chair</w:t>
      </w:r>
      <w:r w:rsidR="00AE27DA">
        <w:t xml:space="preserve"> of</w:t>
      </w:r>
      <w:r w:rsidR="002136C6">
        <w:t xml:space="preserve"> the Quality of Work</w:t>
      </w:r>
      <w:r w:rsidR="00AE27DA">
        <w:t xml:space="preserve"> L</w:t>
      </w:r>
      <w:r w:rsidR="002136C6">
        <w:t xml:space="preserve">ife Committee, </w:t>
      </w:r>
      <w:r w:rsidR="009756A5">
        <w:t>will be c</w:t>
      </w:r>
      <w:r w:rsidR="009756A5" w:rsidRPr="009756A5">
        <w:t>o-conference planner for the 2019 MLA Conference</w:t>
      </w:r>
      <w:r w:rsidR="009756A5">
        <w:t xml:space="preserve">, </w:t>
      </w:r>
      <w:r w:rsidR="00C20F45">
        <w:t xml:space="preserve">serves </w:t>
      </w:r>
      <w:r w:rsidR="009756A5">
        <w:t>as Chair of</w:t>
      </w:r>
      <w:r w:rsidR="00C20F45">
        <w:t xml:space="preserve"> </w:t>
      </w:r>
      <w:r w:rsidR="00E07B91">
        <w:t xml:space="preserve">the Fulfillment and </w:t>
      </w:r>
      <w:r w:rsidR="002136C6">
        <w:t>Resource Sharing Committee</w:t>
      </w:r>
      <w:r w:rsidR="00E07B91">
        <w:t xml:space="preserve"> for </w:t>
      </w:r>
      <w:r w:rsidR="002136C6">
        <w:t>TRAILS</w:t>
      </w:r>
      <w:r w:rsidR="00E90BEB">
        <w:t>,</w:t>
      </w:r>
      <w:r w:rsidR="009B4545">
        <w:t xml:space="preserve"> </w:t>
      </w:r>
      <w:r w:rsidR="002136C6">
        <w:t xml:space="preserve">serves as </w:t>
      </w:r>
      <w:r w:rsidR="009756A5">
        <w:t xml:space="preserve">acting President of </w:t>
      </w:r>
      <w:r w:rsidR="002136C6">
        <w:t xml:space="preserve">MPEA Helena College Chapter, </w:t>
      </w:r>
      <w:r w:rsidR="00321B9E">
        <w:t>and is a Wellness Champion</w:t>
      </w:r>
      <w:r w:rsidR="00A561F7">
        <w:t>.</w:t>
      </w:r>
    </w:p>
    <w:p w:rsidR="00B3780C" w:rsidRPr="00C20F45" w:rsidRDefault="003678B2" w:rsidP="00C20F45">
      <w:pPr>
        <w:spacing w:after="120"/>
        <w:rPr>
          <w:rFonts w:asciiTheme="majorHAnsi" w:hAnsiTheme="majorHAnsi"/>
          <w:b/>
          <w:smallCaps/>
        </w:rPr>
      </w:pPr>
      <w:r w:rsidRPr="00C20F45">
        <w:rPr>
          <w:rFonts w:asciiTheme="majorHAnsi" w:hAnsiTheme="majorHAnsi"/>
          <w:b/>
          <w:smallCaps/>
        </w:rPr>
        <w:t>Meeting and Conference</w:t>
      </w:r>
      <w:r w:rsidR="00C8034C">
        <w:rPr>
          <w:rFonts w:asciiTheme="majorHAnsi" w:hAnsiTheme="majorHAnsi"/>
          <w:b/>
          <w:smallCaps/>
        </w:rPr>
        <w:t xml:space="preserve"> Attendance</w:t>
      </w:r>
      <w:r w:rsidRPr="00C20F45">
        <w:rPr>
          <w:rFonts w:asciiTheme="majorHAnsi" w:hAnsiTheme="majorHAnsi"/>
          <w:b/>
          <w:smallCaps/>
        </w:rPr>
        <w:t>:</w:t>
      </w:r>
      <w:bookmarkStart w:id="0" w:name="_GoBack"/>
      <w:bookmarkEnd w:id="0"/>
    </w:p>
    <w:p w:rsidR="00C8034C" w:rsidRDefault="0064624C" w:rsidP="00C8034C">
      <w:pPr>
        <w:pStyle w:val="ListParagraph"/>
        <w:numPr>
          <w:ilvl w:val="0"/>
          <w:numId w:val="16"/>
        </w:numPr>
        <w:spacing w:after="120"/>
      </w:pPr>
      <w:r>
        <w:t xml:space="preserve">Della and Jessie </w:t>
      </w:r>
      <w:r w:rsidR="005736BE">
        <w:t xml:space="preserve"> - </w:t>
      </w:r>
      <w:r w:rsidR="00ED20D2">
        <w:t>Helena College Library Advisory Council</w:t>
      </w:r>
      <w:r>
        <w:t xml:space="preserve"> meeting</w:t>
      </w:r>
      <w:r w:rsidR="00C8034C">
        <w:t xml:space="preserve"> </w:t>
      </w:r>
      <w:r w:rsidR="00ED20D2">
        <w:t>(</w:t>
      </w:r>
      <w:r w:rsidR="009A3FCB">
        <w:t>11/30</w:t>
      </w:r>
      <w:r w:rsidR="0027571B">
        <w:t>)</w:t>
      </w:r>
    </w:p>
    <w:p w:rsidR="0027571B" w:rsidRPr="004B3529" w:rsidRDefault="00A561F7" w:rsidP="00414E94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 xml:space="preserve">Della </w:t>
      </w:r>
      <w:r w:rsidR="005736BE">
        <w:t>-</w:t>
      </w:r>
      <w:r w:rsidR="009B4545">
        <w:t xml:space="preserve"> </w:t>
      </w:r>
      <w:r w:rsidR="008153AA">
        <w:t>State Librarians’ Roundtable</w:t>
      </w:r>
      <w:r w:rsidR="0064624C">
        <w:t xml:space="preserve"> meetings</w:t>
      </w:r>
      <w:r w:rsidR="008153AA">
        <w:t xml:space="preserve"> </w:t>
      </w:r>
      <w:r w:rsidR="00AF521F">
        <w:t>(</w:t>
      </w:r>
      <w:r w:rsidR="00E26DF0">
        <w:t>quarterly, held at Helena College 2/8</w:t>
      </w:r>
      <w:r w:rsidR="0027571B">
        <w:t>)</w:t>
      </w:r>
    </w:p>
    <w:p w:rsidR="00CF14CD" w:rsidRPr="009A3FCB" w:rsidRDefault="00CF14CD" w:rsidP="003079AB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 xml:space="preserve">Della </w:t>
      </w:r>
      <w:r w:rsidR="00042B5F">
        <w:t>-</w:t>
      </w:r>
      <w:r>
        <w:t xml:space="preserve"> facilitator/presenter/mentor for the Montana State Library Leadership I</w:t>
      </w:r>
      <w:r w:rsidR="000E1BB3">
        <w:t>nstitute</w:t>
      </w:r>
      <w:r w:rsidR="001A5EC9">
        <w:t xml:space="preserve"> </w:t>
      </w:r>
      <w:r w:rsidR="000E1BB3">
        <w:t>(</w:t>
      </w:r>
      <w:r w:rsidR="00E26DF0">
        <w:t>will be completed 5/2018)</w:t>
      </w:r>
    </w:p>
    <w:p w:rsidR="009A3FCB" w:rsidRPr="0005142F" w:rsidRDefault="009A3FCB" w:rsidP="003079AB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Della – Montana Library Association Conference (4/11-13)</w:t>
      </w:r>
    </w:p>
    <w:p w:rsidR="0005142F" w:rsidRPr="00E26DF0" w:rsidRDefault="0005142F" w:rsidP="0005142F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Della – presentations and sharing of best practices with the Beijing Normal University and University of Montana (4/24)</w:t>
      </w:r>
    </w:p>
    <w:p w:rsidR="00E26DF0" w:rsidRPr="00E26DF0" w:rsidRDefault="00E26DF0" w:rsidP="00E26DF0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Mary Ann – MPEA Bargaining (4/25)</w:t>
      </w:r>
    </w:p>
    <w:p w:rsidR="005736BE" w:rsidRPr="00066306" w:rsidRDefault="005736BE" w:rsidP="005736BE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Della - TRAILS Collection Development Committee meeting (</w:t>
      </w:r>
      <w:r w:rsidR="009A3FCB">
        <w:t>4/26</w:t>
      </w:r>
      <w:r>
        <w:t>)</w:t>
      </w:r>
    </w:p>
    <w:p w:rsidR="005736BE" w:rsidRPr="0005142F" w:rsidRDefault="009A3FCB" w:rsidP="001A5EC9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Jessie</w:t>
      </w:r>
      <w:r w:rsidR="005736BE">
        <w:t xml:space="preserve"> - Treasure State Academic Information and Library Services (TRAILS) General Council meeting (</w:t>
      </w:r>
      <w:r>
        <w:t>5/16</w:t>
      </w:r>
      <w:r w:rsidR="005736BE">
        <w:t xml:space="preserve">) </w:t>
      </w:r>
    </w:p>
    <w:p w:rsidR="00803C1B" w:rsidRPr="00AF521F" w:rsidRDefault="007A4EE0" w:rsidP="00AF521F">
      <w:pPr>
        <w:spacing w:after="120"/>
        <w:rPr>
          <w:rFonts w:asciiTheme="majorHAnsi" w:hAnsiTheme="majorHAnsi"/>
          <w:b/>
          <w:smallCaps/>
        </w:rPr>
      </w:pPr>
      <w:r w:rsidRPr="00AF521F">
        <w:rPr>
          <w:rFonts w:asciiTheme="majorHAnsi" w:hAnsiTheme="majorHAnsi"/>
          <w:b/>
          <w:smallCaps/>
        </w:rPr>
        <w:t>Community</w:t>
      </w:r>
      <w:r w:rsidR="00803C1B" w:rsidRPr="00AF521F">
        <w:rPr>
          <w:rFonts w:asciiTheme="majorHAnsi" w:hAnsiTheme="majorHAnsi"/>
          <w:b/>
          <w:smallCaps/>
        </w:rPr>
        <w:t xml:space="preserve"> Outreach</w:t>
      </w:r>
      <w:r w:rsidR="00DF0834" w:rsidRPr="00AF521F">
        <w:rPr>
          <w:rFonts w:asciiTheme="majorHAnsi" w:hAnsiTheme="majorHAnsi"/>
          <w:b/>
          <w:smallCaps/>
        </w:rPr>
        <w:t xml:space="preserve"> – College and larger Helena Community</w:t>
      </w:r>
    </w:p>
    <w:p w:rsidR="009A3FCB" w:rsidRPr="009A3FCB" w:rsidRDefault="006C38A7" w:rsidP="0083723F">
      <w:pPr>
        <w:pStyle w:val="ListParagraph"/>
        <w:numPr>
          <w:ilvl w:val="0"/>
          <w:numId w:val="6"/>
        </w:numPr>
        <w:spacing w:after="120"/>
        <w:rPr>
          <w:rFonts w:ascii="Calibri" w:hAnsi="Calibri"/>
          <w:i/>
        </w:rPr>
      </w:pPr>
      <w:r w:rsidRPr="009A3FCB">
        <w:rPr>
          <w:rFonts w:ascii="Calibri" w:hAnsi="Calibri"/>
        </w:rPr>
        <w:t xml:space="preserve">The library </w:t>
      </w:r>
      <w:r w:rsidR="009C68F4" w:rsidRPr="009A3FCB">
        <w:rPr>
          <w:rFonts w:ascii="Calibri" w:hAnsi="Calibri"/>
        </w:rPr>
        <w:t xml:space="preserve">continues to partner with the </w:t>
      </w:r>
      <w:r w:rsidR="006C2AB1" w:rsidRPr="009A3FCB">
        <w:rPr>
          <w:rFonts w:ascii="Calibri" w:hAnsi="Calibri"/>
        </w:rPr>
        <w:t xml:space="preserve">Helena College </w:t>
      </w:r>
      <w:r w:rsidR="009C68F4" w:rsidRPr="009A3FCB">
        <w:rPr>
          <w:rFonts w:ascii="Calibri" w:hAnsi="Calibri"/>
        </w:rPr>
        <w:t>Diversity Committee in</w:t>
      </w:r>
      <w:r w:rsidR="006C2AB1" w:rsidRPr="009A3FCB">
        <w:rPr>
          <w:rFonts w:ascii="Calibri" w:hAnsi="Calibri"/>
        </w:rPr>
        <w:t xml:space="preserve"> creating</w:t>
      </w:r>
      <w:r w:rsidR="009C68F4" w:rsidRPr="009A3FCB">
        <w:rPr>
          <w:rFonts w:ascii="Calibri" w:hAnsi="Calibri"/>
        </w:rPr>
        <w:t xml:space="preserve"> topical displays and programming</w:t>
      </w:r>
      <w:r w:rsidR="00AD48E8" w:rsidRPr="009A3FCB">
        <w:rPr>
          <w:rFonts w:ascii="Calibri" w:hAnsi="Calibri"/>
        </w:rPr>
        <w:t xml:space="preserve"> </w:t>
      </w:r>
    </w:p>
    <w:p w:rsidR="007F2E48" w:rsidRPr="00066306" w:rsidRDefault="007F2E48" w:rsidP="00EC28E7">
      <w:pPr>
        <w:pStyle w:val="ListParagraph"/>
        <w:numPr>
          <w:ilvl w:val="0"/>
          <w:numId w:val="6"/>
        </w:numPr>
        <w:spacing w:after="120"/>
        <w:rPr>
          <w:rFonts w:ascii="Calibri" w:hAnsi="Calibri"/>
          <w:i/>
        </w:rPr>
      </w:pPr>
      <w:r>
        <w:rPr>
          <w:rFonts w:ascii="Calibri" w:hAnsi="Calibri"/>
        </w:rPr>
        <w:t xml:space="preserve">Della </w:t>
      </w:r>
      <w:r w:rsidR="009A3FCB">
        <w:rPr>
          <w:rFonts w:ascii="Calibri" w:hAnsi="Calibri"/>
        </w:rPr>
        <w:t xml:space="preserve">assisted </w:t>
      </w:r>
      <w:r>
        <w:rPr>
          <w:rFonts w:ascii="Calibri" w:hAnsi="Calibri"/>
        </w:rPr>
        <w:t xml:space="preserve">Jan Clinard </w:t>
      </w:r>
      <w:r w:rsidR="009A3FCB">
        <w:rPr>
          <w:rFonts w:ascii="Calibri" w:hAnsi="Calibri"/>
        </w:rPr>
        <w:t>with the Helena College and Dual Credit Writing Assessment Workshop</w:t>
      </w:r>
      <w:r w:rsidR="00E26DF0">
        <w:rPr>
          <w:rFonts w:ascii="Calibri" w:hAnsi="Calibri"/>
        </w:rPr>
        <w:t xml:space="preserve"> April 13, 2018</w:t>
      </w:r>
    </w:p>
    <w:p w:rsidR="00066306" w:rsidRPr="00AD48E8" w:rsidRDefault="00066306" w:rsidP="00EC28E7">
      <w:pPr>
        <w:pStyle w:val="ListParagraph"/>
        <w:numPr>
          <w:ilvl w:val="0"/>
          <w:numId w:val="6"/>
        </w:numPr>
        <w:spacing w:after="120"/>
        <w:rPr>
          <w:rFonts w:ascii="Calibri" w:hAnsi="Calibri"/>
          <w:i/>
        </w:rPr>
      </w:pPr>
      <w:r>
        <w:rPr>
          <w:rFonts w:ascii="Calibri" w:hAnsi="Calibri"/>
        </w:rPr>
        <w:t xml:space="preserve">The Library Research Prize Party </w:t>
      </w:r>
      <w:r w:rsidR="00D16ABB">
        <w:rPr>
          <w:rFonts w:ascii="Calibri" w:hAnsi="Calibri"/>
        </w:rPr>
        <w:t>January 30, 2018</w:t>
      </w:r>
    </w:p>
    <w:p w:rsidR="00B53249" w:rsidRDefault="00C63E39" w:rsidP="0027118E">
      <w:pPr>
        <w:pStyle w:val="ListParagraph"/>
        <w:numPr>
          <w:ilvl w:val="0"/>
          <w:numId w:val="6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The</w:t>
      </w:r>
      <w:r w:rsidR="00B2375D" w:rsidRPr="00B53249">
        <w:rPr>
          <w:rFonts w:ascii="Calibri" w:hAnsi="Calibri"/>
        </w:rPr>
        <w:t xml:space="preserve"> library </w:t>
      </w:r>
      <w:r w:rsidR="00C8034C">
        <w:rPr>
          <w:rFonts w:ascii="Calibri" w:hAnsi="Calibri"/>
        </w:rPr>
        <w:t xml:space="preserve">continues to partner </w:t>
      </w:r>
      <w:r w:rsidR="00B2375D" w:rsidRPr="00B53249">
        <w:rPr>
          <w:rFonts w:ascii="Calibri" w:hAnsi="Calibri"/>
        </w:rPr>
        <w:t xml:space="preserve">with the Lewis &amp; Clark Library </w:t>
      </w:r>
      <w:r w:rsidR="00592062">
        <w:rPr>
          <w:rFonts w:ascii="Calibri" w:hAnsi="Calibri"/>
        </w:rPr>
        <w:t>for</w:t>
      </w:r>
      <w:r w:rsidR="00B2375D" w:rsidRPr="00B53249">
        <w:rPr>
          <w:rFonts w:ascii="Calibri" w:hAnsi="Calibri"/>
        </w:rPr>
        <w:t xml:space="preserve"> the </w:t>
      </w:r>
      <w:r w:rsidR="006C2AB1">
        <w:rPr>
          <w:rFonts w:ascii="Calibri" w:hAnsi="Calibri"/>
        </w:rPr>
        <w:t>“</w:t>
      </w:r>
      <w:r w:rsidR="00B2375D" w:rsidRPr="00B53249">
        <w:rPr>
          <w:rFonts w:ascii="Calibri" w:hAnsi="Calibri"/>
        </w:rPr>
        <w:t>Big Read</w:t>
      </w:r>
      <w:r w:rsidR="006C2AB1">
        <w:rPr>
          <w:rFonts w:ascii="Calibri" w:hAnsi="Calibri"/>
        </w:rPr>
        <w:t>”</w:t>
      </w:r>
      <w:r w:rsidR="00AD48E8">
        <w:rPr>
          <w:rFonts w:ascii="Calibri" w:hAnsi="Calibri"/>
        </w:rPr>
        <w:t xml:space="preserve"> – Book Discussion and Lecture</w:t>
      </w:r>
    </w:p>
    <w:p w:rsidR="00B70DE2" w:rsidRDefault="00B70DE2" w:rsidP="0027118E">
      <w:pPr>
        <w:pStyle w:val="ListParagraph"/>
        <w:numPr>
          <w:ilvl w:val="0"/>
          <w:numId w:val="6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The Library manages a Helena College Book Exchange on both the Donaldson and Airport Campuses</w:t>
      </w:r>
    </w:p>
    <w:p w:rsidR="009756A5" w:rsidRDefault="009756A5" w:rsidP="0027118E">
      <w:pPr>
        <w:pStyle w:val="ListParagraph"/>
        <w:numPr>
          <w:ilvl w:val="0"/>
          <w:numId w:val="6"/>
        </w:numPr>
        <w:spacing w:after="120"/>
        <w:rPr>
          <w:rFonts w:ascii="Calibri" w:hAnsi="Calibri"/>
        </w:rPr>
      </w:pPr>
      <w:r>
        <w:rPr>
          <w:rFonts w:ascii="Calibri" w:hAnsi="Calibri"/>
        </w:rPr>
        <w:lastRenderedPageBreak/>
        <w:t>Mary Ann is serving her second term on the Helena Citizens’ Council</w:t>
      </w:r>
    </w:p>
    <w:p w:rsidR="00E72018" w:rsidRDefault="00D16ABB" w:rsidP="0027118E">
      <w:pPr>
        <w:pStyle w:val="ListParagraph"/>
        <w:numPr>
          <w:ilvl w:val="0"/>
          <w:numId w:val="6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Jessie</w:t>
      </w:r>
      <w:r w:rsidR="00E72018">
        <w:rPr>
          <w:rFonts w:ascii="Calibri" w:hAnsi="Calibri"/>
        </w:rPr>
        <w:t xml:space="preserve"> </w:t>
      </w:r>
      <w:r w:rsidR="00FF2DD9">
        <w:rPr>
          <w:rFonts w:ascii="Calibri" w:hAnsi="Calibri"/>
        </w:rPr>
        <w:t>has spent</w:t>
      </w:r>
      <w:r w:rsidR="00E72018">
        <w:rPr>
          <w:rFonts w:ascii="Calibri" w:hAnsi="Calibri"/>
        </w:rPr>
        <w:t xml:space="preserve"> </w:t>
      </w:r>
      <w:r w:rsidR="00E90BEB">
        <w:rPr>
          <w:rFonts w:ascii="Calibri" w:hAnsi="Calibri"/>
        </w:rPr>
        <w:t>2</w:t>
      </w:r>
      <w:r w:rsidR="00E72018">
        <w:rPr>
          <w:rFonts w:ascii="Calibri" w:hAnsi="Calibri"/>
        </w:rPr>
        <w:t xml:space="preserve"> hours a week</w:t>
      </w:r>
      <w:r w:rsidR="0064624C">
        <w:rPr>
          <w:rFonts w:ascii="Calibri" w:hAnsi="Calibri"/>
        </w:rPr>
        <w:t xml:space="preserve"> </w:t>
      </w:r>
      <w:r>
        <w:rPr>
          <w:rFonts w:ascii="Calibri" w:hAnsi="Calibri"/>
        </w:rPr>
        <w:t>spring</w:t>
      </w:r>
      <w:r w:rsidR="00AD48E8">
        <w:rPr>
          <w:rFonts w:ascii="Calibri" w:hAnsi="Calibri"/>
        </w:rPr>
        <w:t xml:space="preserve"> </w:t>
      </w:r>
      <w:r w:rsidR="0064624C">
        <w:rPr>
          <w:rFonts w:ascii="Calibri" w:hAnsi="Calibri"/>
        </w:rPr>
        <w:t>semester</w:t>
      </w:r>
      <w:r w:rsidR="00E72018">
        <w:rPr>
          <w:rFonts w:ascii="Calibri" w:hAnsi="Calibri"/>
        </w:rPr>
        <w:t xml:space="preserve"> at the Airport Campus providing library reference</w:t>
      </w:r>
    </w:p>
    <w:p w:rsidR="00321B9E" w:rsidRDefault="00321B9E" w:rsidP="00321B9E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321B9E">
        <w:rPr>
          <w:rFonts w:ascii="Calibri" w:hAnsi="Calibri"/>
        </w:rPr>
        <w:t>Mary Ann is active in our Wellness Program promoting programs and activities that encourage health and wellness on campus</w:t>
      </w:r>
      <w:r w:rsidR="007B3FE9">
        <w:rPr>
          <w:rFonts w:ascii="Calibri" w:hAnsi="Calibri"/>
        </w:rPr>
        <w:t xml:space="preserve"> such as Friday healthy snacks</w:t>
      </w:r>
    </w:p>
    <w:p w:rsidR="002136C6" w:rsidRDefault="002136C6" w:rsidP="00321B9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Mary Ann is a classroom volunteer at Bryant Elementary School</w:t>
      </w:r>
    </w:p>
    <w:p w:rsidR="009C68F4" w:rsidRDefault="009C68F4" w:rsidP="009C68F4">
      <w:pPr>
        <w:rPr>
          <w:rFonts w:asciiTheme="majorHAnsi" w:hAnsiTheme="majorHAnsi"/>
          <w:b/>
          <w:smallCaps/>
        </w:rPr>
      </w:pPr>
      <w:r w:rsidRPr="009C68F4">
        <w:rPr>
          <w:rFonts w:asciiTheme="majorHAnsi" w:hAnsiTheme="majorHAnsi"/>
          <w:b/>
          <w:smallCaps/>
        </w:rPr>
        <w:t>Goals for FY201</w:t>
      </w:r>
      <w:r w:rsidR="00184C14">
        <w:rPr>
          <w:rFonts w:asciiTheme="majorHAnsi" w:hAnsiTheme="majorHAnsi"/>
          <w:b/>
          <w:smallCaps/>
        </w:rPr>
        <w:t>8</w:t>
      </w:r>
    </w:p>
    <w:p w:rsidR="00EF41D5" w:rsidRPr="008F09E9" w:rsidRDefault="00EF41D5" w:rsidP="00C35B82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b/>
          <w:smallCaps/>
        </w:rPr>
      </w:pPr>
      <w:r>
        <w:t xml:space="preserve">Develop and administer a library </w:t>
      </w:r>
      <w:r w:rsidR="002555B6">
        <w:t xml:space="preserve">satisfaction and website </w:t>
      </w:r>
      <w:r>
        <w:t xml:space="preserve">survey using </w:t>
      </w:r>
      <w:proofErr w:type="spellStart"/>
      <w:r>
        <w:t>Qualtrics</w:t>
      </w:r>
      <w:proofErr w:type="spellEnd"/>
      <w:r w:rsidR="003C7668">
        <w:t xml:space="preserve"> (</w:t>
      </w:r>
      <w:r w:rsidR="00D16ABB">
        <w:t>fall 2018</w:t>
      </w:r>
      <w:r w:rsidR="003C7668">
        <w:t>)</w:t>
      </w:r>
    </w:p>
    <w:p w:rsidR="008F09E9" w:rsidRPr="00FD0ADF" w:rsidRDefault="00184C14" w:rsidP="00C35B82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b/>
          <w:smallCaps/>
        </w:rPr>
      </w:pPr>
      <w:r>
        <w:t>Change</w:t>
      </w:r>
      <w:r w:rsidR="008F09E9">
        <w:t xml:space="preserve"> our </w:t>
      </w:r>
      <w:r w:rsidR="002555B6">
        <w:t xml:space="preserve">Library </w:t>
      </w:r>
      <w:r w:rsidR="008F09E9">
        <w:t>Procedures Manual to reflect move to Alma (summer 201</w:t>
      </w:r>
      <w:r>
        <w:t>8</w:t>
      </w:r>
      <w:r w:rsidR="008F09E9">
        <w:t>)</w:t>
      </w:r>
    </w:p>
    <w:p w:rsidR="00FD0ADF" w:rsidRPr="0084060A" w:rsidRDefault="00D0454A" w:rsidP="00C35B82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b/>
          <w:smallCaps/>
        </w:rPr>
      </w:pPr>
      <w:r>
        <w:t>Work with Barb and Danny to create library website changes that increase usability and discoverability</w:t>
      </w:r>
      <w:r w:rsidR="00D16ABB">
        <w:t xml:space="preserve"> (DONE! – happy with website changes)</w:t>
      </w:r>
    </w:p>
    <w:p w:rsidR="0084060A" w:rsidRPr="00CF14CD" w:rsidRDefault="0084060A" w:rsidP="00C35B82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b/>
          <w:smallCaps/>
        </w:rPr>
      </w:pPr>
      <w:r>
        <w:t xml:space="preserve">Update </w:t>
      </w:r>
      <w:r w:rsidR="001207D5">
        <w:t>I</w:t>
      </w:r>
      <w:r>
        <w:t xml:space="preserve">nformation </w:t>
      </w:r>
      <w:r w:rsidR="001207D5">
        <w:t>L</w:t>
      </w:r>
      <w:r>
        <w:t xml:space="preserve">iteracy </w:t>
      </w:r>
      <w:r w:rsidR="001207D5">
        <w:t>T</w:t>
      </w:r>
      <w:r>
        <w:t>utorial to conform to the new assessment database (if need be)</w:t>
      </w:r>
    </w:p>
    <w:p w:rsidR="00EA2BC3" w:rsidRPr="000A723D" w:rsidRDefault="00EA2BC3" w:rsidP="000A723D">
      <w:pPr>
        <w:spacing w:after="120"/>
        <w:rPr>
          <w:rFonts w:asciiTheme="majorHAnsi" w:hAnsiTheme="majorHAnsi"/>
          <w:b/>
          <w:smallCaps/>
        </w:rPr>
      </w:pPr>
      <w:r w:rsidRPr="000A723D">
        <w:rPr>
          <w:rFonts w:asciiTheme="majorHAnsi" w:hAnsiTheme="majorHAnsi"/>
          <w:b/>
          <w:smallCaps/>
        </w:rPr>
        <w:t>O</w:t>
      </w:r>
      <w:r w:rsidR="003A42C4" w:rsidRPr="000A723D">
        <w:rPr>
          <w:rFonts w:asciiTheme="majorHAnsi" w:hAnsiTheme="majorHAnsi"/>
          <w:b/>
          <w:smallCaps/>
        </w:rPr>
        <w:t>ngoing</w:t>
      </w:r>
      <w:r w:rsidRPr="000A723D">
        <w:rPr>
          <w:rFonts w:asciiTheme="majorHAnsi" w:hAnsiTheme="majorHAnsi"/>
          <w:b/>
          <w:smallCaps/>
        </w:rPr>
        <w:t>:</w:t>
      </w:r>
    </w:p>
    <w:p w:rsidR="00EA2BC3" w:rsidRPr="00362F8A" w:rsidRDefault="003A42C4" w:rsidP="00EA2BC3">
      <w:pPr>
        <w:pStyle w:val="ListParagraph"/>
        <w:numPr>
          <w:ilvl w:val="0"/>
          <w:numId w:val="12"/>
        </w:numPr>
        <w:spacing w:after="120"/>
        <w:rPr>
          <w:b/>
          <w:smallCaps/>
        </w:rPr>
      </w:pPr>
      <w:r>
        <w:rPr>
          <w:rFonts w:ascii="Calibri" w:hAnsi="Calibri"/>
        </w:rPr>
        <w:t>E</w:t>
      </w:r>
      <w:r w:rsidR="00951B0A">
        <w:rPr>
          <w:rFonts w:ascii="Calibri" w:hAnsi="Calibri"/>
        </w:rPr>
        <w:t>ncourage</w:t>
      </w:r>
      <w:r w:rsidR="00EA2BC3">
        <w:rPr>
          <w:rFonts w:ascii="Calibri" w:hAnsi="Calibri"/>
        </w:rPr>
        <w:t xml:space="preserve"> faculty purchase suggestions</w:t>
      </w:r>
    </w:p>
    <w:p w:rsidR="00362F8A" w:rsidRPr="00EA2BC3" w:rsidRDefault="00362F8A" w:rsidP="00362F8A">
      <w:pPr>
        <w:pStyle w:val="ListParagraph"/>
        <w:numPr>
          <w:ilvl w:val="0"/>
          <w:numId w:val="12"/>
        </w:numPr>
        <w:spacing w:after="120"/>
        <w:rPr>
          <w:b/>
          <w:smallCaps/>
        </w:rPr>
      </w:pPr>
      <w:r>
        <w:t xml:space="preserve">Work with Airport Campus Faculty in providing information literacy instruction and library reference for students on that campus </w:t>
      </w:r>
    </w:p>
    <w:p w:rsidR="0064624C" w:rsidRPr="0096593F" w:rsidRDefault="0064624C" w:rsidP="0064624C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/>
          <w:b/>
          <w:smallCaps/>
        </w:rPr>
      </w:pPr>
      <w:r>
        <w:t>Assist with the development of a One Button Studio and light</w:t>
      </w:r>
      <w:r w:rsidR="000F43D7">
        <w:t xml:space="preserve"> </w:t>
      </w:r>
      <w:r>
        <w:t>board</w:t>
      </w:r>
      <w:r w:rsidR="00617E82">
        <w:t xml:space="preserve"> (DONE!)</w:t>
      </w:r>
      <w:r>
        <w:t xml:space="preserve"> </w:t>
      </w:r>
    </w:p>
    <w:p w:rsidR="00E90343" w:rsidRPr="0016735D" w:rsidRDefault="00E90343" w:rsidP="00E90343">
      <w:pPr>
        <w:pStyle w:val="ListParagraph"/>
        <w:numPr>
          <w:ilvl w:val="0"/>
          <w:numId w:val="12"/>
        </w:numPr>
        <w:rPr>
          <w:rFonts w:asciiTheme="majorHAnsi" w:hAnsiTheme="majorHAnsi"/>
          <w:b/>
          <w:smallCaps/>
        </w:rPr>
      </w:pPr>
      <w:r>
        <w:t>Work with bibliographic</w:t>
      </w:r>
      <w:r w:rsidR="00853E52">
        <w:t xml:space="preserve"> instruction</w:t>
      </w:r>
      <w:r>
        <w:t xml:space="preserve"> librarians in the Academic Information Literacy Alliance in the development of common learning goals using frames for students at different levels </w:t>
      </w:r>
    </w:p>
    <w:p w:rsidR="0016735D" w:rsidRPr="003857A0" w:rsidRDefault="003857A0" w:rsidP="003857A0">
      <w:pPr>
        <w:pStyle w:val="ListParagraph"/>
        <w:numPr>
          <w:ilvl w:val="0"/>
          <w:numId w:val="12"/>
        </w:numPr>
      </w:pPr>
      <w:r w:rsidRPr="00B2375D">
        <w:t xml:space="preserve">Promote and expand library services in </w:t>
      </w:r>
      <w:r>
        <w:t xml:space="preserve">the </w:t>
      </w:r>
      <w:r w:rsidRPr="00B2375D">
        <w:t>Moodle clas</w:t>
      </w:r>
      <w:r>
        <w:t>sroom by creating</w:t>
      </w:r>
      <w:r w:rsidR="0016735D">
        <w:t>, or provid</w:t>
      </w:r>
      <w:r>
        <w:t>ing</w:t>
      </w:r>
      <w:r w:rsidR="0016735D">
        <w:t xml:space="preserve"> access to, videos</w:t>
      </w:r>
      <w:r>
        <w:t xml:space="preserve"> and links</w:t>
      </w:r>
      <w:r w:rsidR="0016735D">
        <w:t xml:space="preserve"> for library instruction </w:t>
      </w:r>
      <w:r>
        <w:t xml:space="preserve">and resources </w:t>
      </w:r>
      <w:r w:rsidR="0016735D">
        <w:t>that can be embedded in the online environment</w:t>
      </w:r>
    </w:p>
    <w:p w:rsidR="0016735D" w:rsidRPr="0016735D" w:rsidRDefault="0016735D" w:rsidP="00EA2BC3">
      <w:pPr>
        <w:pStyle w:val="ListParagraph"/>
        <w:numPr>
          <w:ilvl w:val="0"/>
          <w:numId w:val="12"/>
        </w:numPr>
        <w:spacing w:after="120"/>
        <w:rPr>
          <w:b/>
          <w:smallCaps/>
        </w:rPr>
      </w:pPr>
      <w:r>
        <w:t>iPad content development in coordination with faculty</w:t>
      </w:r>
    </w:p>
    <w:p w:rsidR="003857A0" w:rsidRPr="00EF41D5" w:rsidRDefault="003A42C4" w:rsidP="003857A0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/>
          <w:b/>
          <w:smallCaps/>
        </w:rPr>
      </w:pPr>
      <w:r>
        <w:rPr>
          <w:rFonts w:ascii="Calibri" w:hAnsi="Calibri"/>
        </w:rPr>
        <w:t>C</w:t>
      </w:r>
      <w:r w:rsidR="00EA2BC3">
        <w:rPr>
          <w:rFonts w:ascii="Calibri" w:hAnsi="Calibri"/>
        </w:rPr>
        <w:t>ollaborat</w:t>
      </w:r>
      <w:r w:rsidR="00613899">
        <w:rPr>
          <w:rFonts w:ascii="Calibri" w:hAnsi="Calibri"/>
        </w:rPr>
        <w:t>e</w:t>
      </w:r>
      <w:r w:rsidR="00EA2BC3">
        <w:rPr>
          <w:rFonts w:ascii="Calibri" w:hAnsi="Calibri"/>
        </w:rPr>
        <w:t xml:space="preserve"> with</w:t>
      </w:r>
      <w:r w:rsidR="009869D4">
        <w:rPr>
          <w:rFonts w:ascii="Calibri" w:hAnsi="Calibri"/>
        </w:rPr>
        <w:t xml:space="preserve"> </w:t>
      </w:r>
      <w:r w:rsidR="003C7668">
        <w:rPr>
          <w:rFonts w:ascii="Calibri" w:hAnsi="Calibri"/>
        </w:rPr>
        <w:t>TRAILS</w:t>
      </w:r>
      <w:r w:rsidR="00EA2BC3">
        <w:rPr>
          <w:rFonts w:ascii="Calibri" w:hAnsi="Calibri"/>
        </w:rPr>
        <w:t xml:space="preserve"> </w:t>
      </w:r>
      <w:r w:rsidR="003C7668">
        <w:rPr>
          <w:rFonts w:ascii="Calibri" w:hAnsi="Calibri"/>
        </w:rPr>
        <w:t>members</w:t>
      </w:r>
      <w:r w:rsidR="00EA2BC3">
        <w:rPr>
          <w:rFonts w:ascii="Calibri" w:hAnsi="Calibri"/>
        </w:rPr>
        <w:t xml:space="preserve"> – meetings, collection development, </w:t>
      </w:r>
      <w:r w:rsidR="003857A0">
        <w:rPr>
          <w:rFonts w:ascii="Calibri" w:hAnsi="Calibri"/>
        </w:rPr>
        <w:t xml:space="preserve">interface, and </w:t>
      </w:r>
      <w:r w:rsidR="00EA2BC3">
        <w:rPr>
          <w:rFonts w:ascii="Calibri" w:hAnsi="Calibri"/>
        </w:rPr>
        <w:t>services</w:t>
      </w:r>
      <w:r w:rsidR="003857A0">
        <w:rPr>
          <w:rFonts w:ascii="Calibri" w:hAnsi="Calibri"/>
        </w:rPr>
        <w:t xml:space="preserve"> –</w:t>
      </w:r>
      <w:r w:rsidR="00617E82">
        <w:rPr>
          <w:rFonts w:ascii="Calibri" w:hAnsi="Calibri"/>
        </w:rPr>
        <w:t>in regard to</w:t>
      </w:r>
      <w:r w:rsidR="003857A0">
        <w:t xml:space="preserve"> our new statewide academic library Universal Resource Management tool, Alma</w:t>
      </w:r>
      <w:r w:rsidR="001459A9">
        <w:t xml:space="preserve"> </w:t>
      </w:r>
      <w:proofErr w:type="spellStart"/>
      <w:r w:rsidR="003857A0">
        <w:t>ExLibris</w:t>
      </w:r>
      <w:proofErr w:type="spellEnd"/>
      <w:r w:rsidR="003857A0">
        <w:t xml:space="preserve"> </w:t>
      </w:r>
    </w:p>
    <w:p w:rsidR="00B2375D" w:rsidRDefault="00B1529B" w:rsidP="0031319E">
      <w:pPr>
        <w:pStyle w:val="ListParagraph"/>
        <w:numPr>
          <w:ilvl w:val="0"/>
          <w:numId w:val="12"/>
        </w:numPr>
      </w:pPr>
      <w:r>
        <w:t>C</w:t>
      </w:r>
      <w:r w:rsidR="005E3AB1">
        <w:t>ollaborat</w:t>
      </w:r>
      <w:r w:rsidR="00C35B82">
        <w:t>e</w:t>
      </w:r>
      <w:r w:rsidR="005E3AB1">
        <w:t xml:space="preserve"> with faculty in the </w:t>
      </w:r>
      <w:r w:rsidR="00FD11DC" w:rsidRPr="00FD11DC">
        <w:t>creation</w:t>
      </w:r>
      <w:r w:rsidR="00C51AD2">
        <w:t xml:space="preserve"> of</w:t>
      </w:r>
      <w:r w:rsidR="003857A0">
        <w:t>,</w:t>
      </w:r>
      <w:r w:rsidR="00FD11DC" w:rsidRPr="00FD11DC">
        <w:t xml:space="preserve"> and updates to</w:t>
      </w:r>
      <w:r w:rsidR="003857A0">
        <w:t>,</w:t>
      </w:r>
      <w:r w:rsidR="00FD11DC" w:rsidRPr="00FD11DC">
        <w:t xml:space="preserve"> </w:t>
      </w:r>
      <w:r w:rsidR="007E3C2E">
        <w:t>subject and class guides</w:t>
      </w:r>
      <w:r w:rsidR="000041A6">
        <w:t xml:space="preserve"> using “</w:t>
      </w:r>
      <w:proofErr w:type="spellStart"/>
      <w:r w:rsidR="000041A6">
        <w:t>Libguides</w:t>
      </w:r>
      <w:proofErr w:type="spellEnd"/>
      <w:r w:rsidR="000041A6">
        <w:t>”</w:t>
      </w:r>
    </w:p>
    <w:p w:rsidR="00EF2D45" w:rsidRDefault="007657F7" w:rsidP="009F188C">
      <w:pPr>
        <w:pStyle w:val="ListParagraph"/>
        <w:numPr>
          <w:ilvl w:val="0"/>
          <w:numId w:val="12"/>
        </w:numPr>
      </w:pPr>
      <w:r w:rsidRPr="007657F7">
        <w:t>Library Research Prize</w:t>
      </w:r>
      <w:r w:rsidR="00613899">
        <w:t xml:space="preserve">s </w:t>
      </w:r>
      <w:r w:rsidR="00C8034C">
        <w:t>awarded</w:t>
      </w:r>
      <w:r w:rsidR="00613899">
        <w:t xml:space="preserve"> each semester</w:t>
      </w:r>
    </w:p>
    <w:p w:rsidR="008A4395" w:rsidRDefault="008A4395" w:rsidP="009F188C">
      <w:pPr>
        <w:pStyle w:val="ListParagraph"/>
        <w:numPr>
          <w:ilvl w:val="0"/>
          <w:numId w:val="12"/>
        </w:numPr>
      </w:pPr>
      <w:r>
        <w:t>Select, purchase, catalog</w:t>
      </w:r>
      <w:r w:rsidR="000E1895">
        <w:t>,</w:t>
      </w:r>
      <w:r>
        <w:t xml:space="preserve"> and maintain quality print and digital collections for our Helena College community</w:t>
      </w:r>
    </w:p>
    <w:p w:rsidR="000E1895" w:rsidRDefault="000E1895" w:rsidP="009F188C">
      <w:pPr>
        <w:pStyle w:val="ListParagraph"/>
        <w:numPr>
          <w:ilvl w:val="0"/>
          <w:numId w:val="12"/>
        </w:numPr>
      </w:pPr>
      <w:r>
        <w:t>Offer classroom instruction and “book a librarian” on demand</w:t>
      </w:r>
    </w:p>
    <w:p w:rsidR="009F188C" w:rsidRPr="00EF2D45" w:rsidRDefault="009F188C" w:rsidP="00EF2D45">
      <w:pPr>
        <w:ind w:left="360"/>
      </w:pPr>
      <w:r w:rsidRPr="00EF2D45">
        <w:rPr>
          <w:rFonts w:asciiTheme="majorHAnsi" w:hAnsiTheme="majorHAnsi"/>
          <w:b/>
          <w:smallCaps/>
        </w:rPr>
        <w:t>Ideas to Discuss:</w:t>
      </w:r>
      <w:r w:rsidR="00F73B9F" w:rsidRPr="00EF2D45">
        <w:rPr>
          <w:rFonts w:asciiTheme="majorHAnsi" w:hAnsiTheme="majorHAnsi"/>
          <w:b/>
          <w:smallCaps/>
        </w:rPr>
        <w:t xml:space="preserve"> </w:t>
      </w:r>
      <w:r w:rsidR="00D9305B">
        <w:rPr>
          <w:rFonts w:asciiTheme="majorHAnsi" w:hAnsiTheme="majorHAnsi"/>
          <w:b/>
          <w:smallCaps/>
        </w:rPr>
        <w:t>Forward Focus</w:t>
      </w:r>
    </w:p>
    <w:p w:rsidR="008B6D78" w:rsidRPr="008B6D78" w:rsidRDefault="009F188C" w:rsidP="009F188C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 xml:space="preserve">iPad </w:t>
      </w:r>
      <w:r w:rsidR="00D95EDB">
        <w:t>replacement schedule</w:t>
      </w:r>
      <w:r w:rsidR="006833E6">
        <w:t xml:space="preserve"> in coordination with TRIO</w:t>
      </w:r>
      <w:r w:rsidR="00D95EDB">
        <w:t>;</w:t>
      </w:r>
      <w:r>
        <w:t xml:space="preserve"> </w:t>
      </w:r>
      <w:r w:rsidR="00E60AF5">
        <w:t>engaging faculty</w:t>
      </w:r>
      <w:r w:rsidR="00EE4D74">
        <w:t xml:space="preserve"> in </w:t>
      </w:r>
      <w:r w:rsidR="000A2E85">
        <w:t>app additions</w:t>
      </w:r>
    </w:p>
    <w:p w:rsidR="009F188C" w:rsidRPr="009958BE" w:rsidRDefault="008B6D78" w:rsidP="009F188C">
      <w:pPr>
        <w:pStyle w:val="ListParagraph"/>
        <w:numPr>
          <w:ilvl w:val="0"/>
          <w:numId w:val="18"/>
        </w:numPr>
        <w:rPr>
          <w:rStyle w:val="tgc"/>
          <w:rFonts w:asciiTheme="majorHAnsi" w:hAnsiTheme="majorHAnsi"/>
          <w:b/>
          <w:smallCaps/>
        </w:rPr>
      </w:pPr>
      <w:r>
        <w:lastRenderedPageBreak/>
        <w:t xml:space="preserve">Interest in OER - </w:t>
      </w:r>
      <w:r w:rsidRPr="008B6D78">
        <w:t>o</w:t>
      </w:r>
      <w:r w:rsidRPr="008B6D78">
        <w:rPr>
          <w:rStyle w:val="tgc"/>
          <w:bCs/>
        </w:rPr>
        <w:t>pen educational resources</w:t>
      </w:r>
      <w:r>
        <w:rPr>
          <w:rStyle w:val="tgc"/>
        </w:rPr>
        <w:t xml:space="preserve"> are free and openly licensed </w:t>
      </w:r>
      <w:r w:rsidRPr="008B6D78">
        <w:rPr>
          <w:rStyle w:val="tgc"/>
          <w:bCs/>
        </w:rPr>
        <w:t>educational</w:t>
      </w:r>
      <w:r w:rsidRPr="008B6D78">
        <w:rPr>
          <w:rStyle w:val="tgc"/>
        </w:rPr>
        <w:t xml:space="preserve"> </w:t>
      </w:r>
      <w:r>
        <w:rPr>
          <w:rStyle w:val="tgc"/>
        </w:rPr>
        <w:t xml:space="preserve">materials that can be used for </w:t>
      </w:r>
      <w:r w:rsidRPr="008B6D78">
        <w:rPr>
          <w:rStyle w:val="tgc"/>
          <w:bCs/>
        </w:rPr>
        <w:t>teaching</w:t>
      </w:r>
      <w:r w:rsidRPr="008B6D78">
        <w:rPr>
          <w:rStyle w:val="tgc"/>
        </w:rPr>
        <w:t>,</w:t>
      </w:r>
      <w:r>
        <w:rPr>
          <w:rStyle w:val="tgc"/>
        </w:rPr>
        <w:t xml:space="preserve"> learnin</w:t>
      </w:r>
      <w:r w:rsidR="006C2522">
        <w:rPr>
          <w:rStyle w:val="tgc"/>
        </w:rPr>
        <w:t>g, research, and other purposes (would still like to present to faculty, perhaps during ADD days</w:t>
      </w:r>
      <w:r w:rsidR="006833E6">
        <w:rPr>
          <w:rStyle w:val="tgc"/>
        </w:rPr>
        <w:t xml:space="preserve"> in the fall</w:t>
      </w:r>
      <w:r w:rsidR="006C2522">
        <w:rPr>
          <w:rStyle w:val="tgc"/>
        </w:rPr>
        <w:t>)</w:t>
      </w:r>
    </w:p>
    <w:p w:rsidR="009958BE" w:rsidRPr="006C2522" w:rsidRDefault="009958BE" w:rsidP="009958BE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rPr>
          <w:rFonts w:cstheme="minorHAnsi"/>
        </w:rPr>
        <w:t>Faculty library instruction to promote consistency (perhaps during ADD days)</w:t>
      </w:r>
    </w:p>
    <w:p w:rsidR="009F188C" w:rsidRPr="003857A0" w:rsidRDefault="00E67B62" w:rsidP="009F188C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>One Button Studio &amp; Light</w:t>
      </w:r>
      <w:r w:rsidR="008B6D78">
        <w:t xml:space="preserve"> B</w:t>
      </w:r>
      <w:r>
        <w:t>oard</w:t>
      </w:r>
      <w:r w:rsidR="000F43D7">
        <w:t xml:space="preserve"> (update</w:t>
      </w:r>
      <w:r w:rsidR="00F7630A">
        <w:t xml:space="preserve"> &amp; usage</w:t>
      </w:r>
      <w:r w:rsidR="000F43D7">
        <w:t>)</w:t>
      </w:r>
    </w:p>
    <w:p w:rsidR="00DA1D37" w:rsidRPr="00DA1D37" w:rsidRDefault="00D95EDB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 xml:space="preserve">Primo &amp; </w:t>
      </w:r>
      <w:r w:rsidR="00DA1D37">
        <w:t>Alma Ex Libris</w:t>
      </w:r>
      <w:r w:rsidR="000F43D7">
        <w:t xml:space="preserve"> </w:t>
      </w:r>
      <w:r w:rsidR="0052565A">
        <w:t>– TRAILS leadership structure</w:t>
      </w:r>
      <w:r>
        <w:t>/role of our staff</w:t>
      </w:r>
      <w:r w:rsidR="00FD25B0">
        <w:t>, analytics</w:t>
      </w:r>
      <w:r w:rsidR="008F09E9">
        <w:t>, general improvement</w:t>
      </w:r>
      <w:r>
        <w:t xml:space="preserve"> – Primo new UI, Alma new UI</w:t>
      </w:r>
    </w:p>
    <w:p w:rsidR="00A425D3" w:rsidRPr="00526E41" w:rsidRDefault="00A425D3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>Database purchases</w:t>
      </w:r>
      <w:r w:rsidR="0076380D">
        <w:t xml:space="preserve"> and cancellations</w:t>
      </w:r>
      <w:r>
        <w:t xml:space="preserve"> through TRAILS</w:t>
      </w:r>
      <w:r w:rsidR="0076380D">
        <w:t xml:space="preserve"> and otherwise</w:t>
      </w:r>
      <w:r w:rsidR="00D95EDB">
        <w:t xml:space="preserve"> </w:t>
      </w:r>
      <w:r w:rsidR="0041152D">
        <w:t>–</w:t>
      </w:r>
      <w:r w:rsidR="00D95EDB">
        <w:t xml:space="preserve"> </w:t>
      </w:r>
      <w:r w:rsidR="006C2522">
        <w:t xml:space="preserve">update on </w:t>
      </w:r>
      <w:r w:rsidR="0076380D">
        <w:t xml:space="preserve">EBSCO, </w:t>
      </w:r>
      <w:r w:rsidR="0041152D">
        <w:t xml:space="preserve">Automate, Mango, </w:t>
      </w:r>
      <w:proofErr w:type="spellStart"/>
      <w:r w:rsidR="0076380D">
        <w:t>Flipster</w:t>
      </w:r>
      <w:proofErr w:type="spellEnd"/>
      <w:r w:rsidR="006C2522">
        <w:t xml:space="preserve"> – new: American Antiquarian, Sanborn Maps, </w:t>
      </w:r>
      <w:proofErr w:type="spellStart"/>
      <w:r w:rsidR="006C2522">
        <w:t>Kanopy</w:t>
      </w:r>
      <w:proofErr w:type="spellEnd"/>
    </w:p>
    <w:p w:rsidR="00753527" w:rsidRPr="00753527" w:rsidRDefault="00753527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rPr>
          <w:rFonts w:cstheme="minorHAnsi"/>
        </w:rPr>
        <w:t>Scholarly Research Council participation</w:t>
      </w:r>
      <w:r w:rsidR="00714BD2">
        <w:rPr>
          <w:rFonts w:cstheme="minorHAnsi"/>
        </w:rPr>
        <w:t xml:space="preserve"> - librarians</w:t>
      </w:r>
      <w:r>
        <w:rPr>
          <w:rFonts w:cstheme="minorHAnsi"/>
        </w:rPr>
        <w:t xml:space="preserve"> as reviewers</w:t>
      </w:r>
      <w:r w:rsidR="006C2522">
        <w:rPr>
          <w:rFonts w:cstheme="minorHAnsi"/>
        </w:rPr>
        <w:t>?</w:t>
      </w:r>
      <w:r>
        <w:rPr>
          <w:rFonts w:cstheme="minorHAnsi"/>
        </w:rPr>
        <w:t xml:space="preserve"> </w:t>
      </w:r>
    </w:p>
    <w:p w:rsidR="00753527" w:rsidRPr="00753527" w:rsidRDefault="00753527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rPr>
          <w:rFonts w:cstheme="minorHAnsi"/>
        </w:rPr>
        <w:t>Advice on encouraging “book a librarian” and classroom instruction.</w:t>
      </w:r>
    </w:p>
    <w:p w:rsidR="00753527" w:rsidRPr="00861598" w:rsidRDefault="006C2522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rPr>
          <w:rFonts w:cstheme="minorHAnsi"/>
        </w:rPr>
        <w:t xml:space="preserve">Collection development and the move to digital – more databases, less books, </w:t>
      </w:r>
      <w:r w:rsidR="00382345">
        <w:rPr>
          <w:rFonts w:cstheme="minorHAnsi"/>
        </w:rPr>
        <w:t xml:space="preserve">more </w:t>
      </w:r>
      <w:r>
        <w:rPr>
          <w:rFonts w:cstheme="minorHAnsi"/>
        </w:rPr>
        <w:t>weeding</w:t>
      </w:r>
    </w:p>
    <w:p w:rsidR="00CE7847" w:rsidRDefault="00CE7847" w:rsidP="00B50581"/>
    <w:p w:rsidR="00A16A98" w:rsidRDefault="00A16A98" w:rsidP="00B50581"/>
    <w:p w:rsidR="00A16A98" w:rsidRDefault="00A16A98" w:rsidP="00B50581"/>
    <w:p w:rsidR="00C2361D" w:rsidRDefault="00CE7847" w:rsidP="00B50581">
      <w:r>
        <w:t>S</w:t>
      </w:r>
      <w:r w:rsidR="0076127E" w:rsidRPr="00B16F37">
        <w:t xml:space="preserve">ubmitted by Della Dubbe, Director of Library Services </w:t>
      </w:r>
      <w:r w:rsidR="006C2522">
        <w:t>4/25/2018</w:t>
      </w:r>
    </w:p>
    <w:sectPr w:rsidR="00C2361D" w:rsidSect="00A16A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47" w:rsidRDefault="00CE7847" w:rsidP="00CE7847">
      <w:pPr>
        <w:spacing w:after="0" w:line="240" w:lineRule="auto"/>
      </w:pPr>
      <w:r>
        <w:separator/>
      </w:r>
    </w:p>
  </w:endnote>
  <w:endnote w:type="continuationSeparator" w:id="0">
    <w:p w:rsidR="00CE7847" w:rsidRDefault="00CE7847" w:rsidP="00CE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47" w:rsidRDefault="00CE7847" w:rsidP="00CE7847">
      <w:pPr>
        <w:spacing w:after="0" w:line="240" w:lineRule="auto"/>
      </w:pPr>
      <w:r>
        <w:separator/>
      </w:r>
    </w:p>
  </w:footnote>
  <w:footnote w:type="continuationSeparator" w:id="0">
    <w:p w:rsidR="00CE7847" w:rsidRDefault="00CE7847" w:rsidP="00CE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47" w:rsidRPr="00B3780C" w:rsidRDefault="00CE7847" w:rsidP="00CE7847">
    <w:pPr>
      <w:spacing w:after="0"/>
      <w:jc w:val="center"/>
      <w:rPr>
        <w:rFonts w:asciiTheme="majorHAnsi" w:hAnsiTheme="majorHAnsi"/>
        <w:b/>
        <w:smallCaps/>
        <w:sz w:val="24"/>
        <w:szCs w:val="24"/>
      </w:rPr>
    </w:pPr>
    <w:r w:rsidRPr="00B3780C">
      <w:rPr>
        <w:rFonts w:asciiTheme="majorHAnsi" w:hAnsiTheme="majorHAnsi"/>
        <w:b/>
        <w:smallCaps/>
        <w:sz w:val="24"/>
        <w:szCs w:val="24"/>
      </w:rPr>
      <w:t xml:space="preserve">Helena College Library </w:t>
    </w:r>
  </w:p>
  <w:p w:rsidR="00CE7847" w:rsidRPr="00B3780C" w:rsidRDefault="00CE7847" w:rsidP="00CE7847">
    <w:pPr>
      <w:spacing w:after="0"/>
      <w:jc w:val="center"/>
      <w:rPr>
        <w:rFonts w:asciiTheme="majorHAnsi" w:hAnsiTheme="majorHAnsi"/>
        <w:b/>
        <w:smallCaps/>
        <w:sz w:val="24"/>
        <w:szCs w:val="24"/>
      </w:rPr>
    </w:pPr>
    <w:r w:rsidRPr="00B3780C">
      <w:rPr>
        <w:rFonts w:asciiTheme="majorHAnsi" w:hAnsiTheme="majorHAnsi"/>
        <w:b/>
        <w:smallCaps/>
        <w:sz w:val="24"/>
        <w:szCs w:val="24"/>
      </w:rPr>
      <w:t>Report for the Advisory Committee</w:t>
    </w:r>
  </w:p>
  <w:p w:rsidR="00CE7847" w:rsidRDefault="00753BD1" w:rsidP="00CE7847">
    <w:pPr>
      <w:spacing w:after="0"/>
      <w:jc w:val="center"/>
      <w:rPr>
        <w:rFonts w:asciiTheme="majorHAnsi" w:hAnsiTheme="majorHAnsi"/>
        <w:b/>
        <w:smallCaps/>
        <w:sz w:val="24"/>
        <w:szCs w:val="24"/>
      </w:rPr>
    </w:pPr>
    <w:r>
      <w:rPr>
        <w:rFonts w:asciiTheme="majorHAnsi" w:hAnsiTheme="majorHAnsi"/>
        <w:b/>
        <w:smallCaps/>
        <w:sz w:val="24"/>
        <w:szCs w:val="24"/>
      </w:rPr>
      <w:t>Spring</w:t>
    </w:r>
    <w:r w:rsidR="00CE7847" w:rsidRPr="00B3780C">
      <w:rPr>
        <w:rFonts w:asciiTheme="majorHAnsi" w:hAnsiTheme="majorHAnsi"/>
        <w:b/>
        <w:smallCaps/>
        <w:sz w:val="24"/>
        <w:szCs w:val="24"/>
      </w:rPr>
      <w:t xml:space="preserve"> Semester 201</w:t>
    </w:r>
    <w:r>
      <w:rPr>
        <w:rFonts w:asciiTheme="majorHAnsi" w:hAnsiTheme="majorHAnsi"/>
        <w:b/>
        <w:smallCaps/>
        <w:sz w:val="24"/>
        <w:szCs w:val="24"/>
      </w:rPr>
      <w:t>8</w:t>
    </w:r>
    <w:r w:rsidR="00CE7847">
      <w:rPr>
        <w:rFonts w:asciiTheme="majorHAnsi" w:hAnsiTheme="majorHAnsi"/>
        <w:b/>
        <w:smallCaps/>
        <w:sz w:val="24"/>
        <w:szCs w:val="24"/>
      </w:rPr>
      <w:t xml:space="preserve"> </w:t>
    </w:r>
  </w:p>
  <w:p w:rsidR="00CE7847" w:rsidRDefault="00CE7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3032"/>
    <w:multiLevelType w:val="hybridMultilevel"/>
    <w:tmpl w:val="7E1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2E3"/>
    <w:multiLevelType w:val="hybridMultilevel"/>
    <w:tmpl w:val="623E8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1A7A"/>
    <w:multiLevelType w:val="hybridMultilevel"/>
    <w:tmpl w:val="C0308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83A40"/>
    <w:multiLevelType w:val="hybridMultilevel"/>
    <w:tmpl w:val="83AA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034C"/>
    <w:multiLevelType w:val="hybridMultilevel"/>
    <w:tmpl w:val="6D14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5689F"/>
    <w:multiLevelType w:val="hybridMultilevel"/>
    <w:tmpl w:val="E006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81D44"/>
    <w:multiLevelType w:val="hybridMultilevel"/>
    <w:tmpl w:val="D3F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4507C"/>
    <w:multiLevelType w:val="hybridMultilevel"/>
    <w:tmpl w:val="4984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D3B51"/>
    <w:multiLevelType w:val="hybridMultilevel"/>
    <w:tmpl w:val="AA203B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AF56C0"/>
    <w:multiLevelType w:val="hybridMultilevel"/>
    <w:tmpl w:val="9460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F2707"/>
    <w:multiLevelType w:val="hybridMultilevel"/>
    <w:tmpl w:val="C426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7CA7"/>
    <w:multiLevelType w:val="hybridMultilevel"/>
    <w:tmpl w:val="C76E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34A28"/>
    <w:multiLevelType w:val="hybridMultilevel"/>
    <w:tmpl w:val="366E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E5106"/>
    <w:multiLevelType w:val="hybridMultilevel"/>
    <w:tmpl w:val="1D0C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30487"/>
    <w:multiLevelType w:val="hybridMultilevel"/>
    <w:tmpl w:val="D2FC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C7BAC"/>
    <w:multiLevelType w:val="hybridMultilevel"/>
    <w:tmpl w:val="9600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33D9B"/>
    <w:multiLevelType w:val="hybridMultilevel"/>
    <w:tmpl w:val="916E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C0741"/>
    <w:multiLevelType w:val="hybridMultilevel"/>
    <w:tmpl w:val="F0CA2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62497B"/>
    <w:multiLevelType w:val="hybridMultilevel"/>
    <w:tmpl w:val="550E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F304C"/>
    <w:multiLevelType w:val="hybridMultilevel"/>
    <w:tmpl w:val="124AE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4"/>
  </w:num>
  <w:num w:numId="5">
    <w:abstractNumId w:val="19"/>
  </w:num>
  <w:num w:numId="6">
    <w:abstractNumId w:val="16"/>
  </w:num>
  <w:num w:numId="7">
    <w:abstractNumId w:val="9"/>
  </w:num>
  <w:num w:numId="8">
    <w:abstractNumId w:val="17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10"/>
  </w:num>
  <w:num w:numId="15">
    <w:abstractNumId w:val="5"/>
  </w:num>
  <w:num w:numId="16">
    <w:abstractNumId w:val="18"/>
  </w:num>
  <w:num w:numId="17">
    <w:abstractNumId w:val="6"/>
  </w:num>
  <w:num w:numId="18">
    <w:abstractNumId w:val="12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C"/>
    <w:rsid w:val="000041A6"/>
    <w:rsid w:val="000073A1"/>
    <w:rsid w:val="00013A18"/>
    <w:rsid w:val="00013BC9"/>
    <w:rsid w:val="0002495A"/>
    <w:rsid w:val="00042B5F"/>
    <w:rsid w:val="0005142F"/>
    <w:rsid w:val="00054F75"/>
    <w:rsid w:val="00066306"/>
    <w:rsid w:val="00082941"/>
    <w:rsid w:val="00082A1C"/>
    <w:rsid w:val="00097E5B"/>
    <w:rsid w:val="000A2E85"/>
    <w:rsid w:val="000A723D"/>
    <w:rsid w:val="000A73BB"/>
    <w:rsid w:val="000B4F30"/>
    <w:rsid w:val="000B50D4"/>
    <w:rsid w:val="000C2495"/>
    <w:rsid w:val="000C796E"/>
    <w:rsid w:val="000E1895"/>
    <w:rsid w:val="000E1BB3"/>
    <w:rsid w:val="000E7EFB"/>
    <w:rsid w:val="000F43D7"/>
    <w:rsid w:val="00110C61"/>
    <w:rsid w:val="001207D5"/>
    <w:rsid w:val="00122FB4"/>
    <w:rsid w:val="00137664"/>
    <w:rsid w:val="001424AE"/>
    <w:rsid w:val="001459A9"/>
    <w:rsid w:val="00146BCD"/>
    <w:rsid w:val="0015739D"/>
    <w:rsid w:val="0016735D"/>
    <w:rsid w:val="0017629E"/>
    <w:rsid w:val="0017693A"/>
    <w:rsid w:val="001848CE"/>
    <w:rsid w:val="00184C14"/>
    <w:rsid w:val="001A0787"/>
    <w:rsid w:val="001A5EC9"/>
    <w:rsid w:val="001C6760"/>
    <w:rsid w:val="001D167D"/>
    <w:rsid w:val="001E035E"/>
    <w:rsid w:val="001E2F0E"/>
    <w:rsid w:val="002012BC"/>
    <w:rsid w:val="00202D63"/>
    <w:rsid w:val="002136C6"/>
    <w:rsid w:val="00224078"/>
    <w:rsid w:val="00236341"/>
    <w:rsid w:val="00240487"/>
    <w:rsid w:val="002555B6"/>
    <w:rsid w:val="00263C6B"/>
    <w:rsid w:val="00273C36"/>
    <w:rsid w:val="0027571B"/>
    <w:rsid w:val="002803A7"/>
    <w:rsid w:val="002F0B58"/>
    <w:rsid w:val="003057A4"/>
    <w:rsid w:val="00307572"/>
    <w:rsid w:val="003079AB"/>
    <w:rsid w:val="0031319E"/>
    <w:rsid w:val="0031661F"/>
    <w:rsid w:val="00321B9E"/>
    <w:rsid w:val="00333882"/>
    <w:rsid w:val="00344958"/>
    <w:rsid w:val="003523A1"/>
    <w:rsid w:val="00362F8A"/>
    <w:rsid w:val="0036308B"/>
    <w:rsid w:val="003678B2"/>
    <w:rsid w:val="003732B8"/>
    <w:rsid w:val="00382345"/>
    <w:rsid w:val="003857A0"/>
    <w:rsid w:val="00397AC9"/>
    <w:rsid w:val="003A07CF"/>
    <w:rsid w:val="003A3C04"/>
    <w:rsid w:val="003A42C4"/>
    <w:rsid w:val="003C0370"/>
    <w:rsid w:val="003C7668"/>
    <w:rsid w:val="003E3165"/>
    <w:rsid w:val="003F639A"/>
    <w:rsid w:val="0041152D"/>
    <w:rsid w:val="004152CB"/>
    <w:rsid w:val="004323C4"/>
    <w:rsid w:val="004332A2"/>
    <w:rsid w:val="00440BFC"/>
    <w:rsid w:val="004435C8"/>
    <w:rsid w:val="00443A51"/>
    <w:rsid w:val="00447C6F"/>
    <w:rsid w:val="004823FF"/>
    <w:rsid w:val="004A3BDD"/>
    <w:rsid w:val="004B3529"/>
    <w:rsid w:val="004C393A"/>
    <w:rsid w:val="004D4E7E"/>
    <w:rsid w:val="004E1055"/>
    <w:rsid w:val="00503D06"/>
    <w:rsid w:val="0052087C"/>
    <w:rsid w:val="0052565A"/>
    <w:rsid w:val="00526DBB"/>
    <w:rsid w:val="00526E41"/>
    <w:rsid w:val="00547868"/>
    <w:rsid w:val="0055317E"/>
    <w:rsid w:val="005736BE"/>
    <w:rsid w:val="00592062"/>
    <w:rsid w:val="005D6EE2"/>
    <w:rsid w:val="005E3AB1"/>
    <w:rsid w:val="005F2B61"/>
    <w:rsid w:val="00602E1D"/>
    <w:rsid w:val="00613899"/>
    <w:rsid w:val="00617E82"/>
    <w:rsid w:val="00630411"/>
    <w:rsid w:val="006378D5"/>
    <w:rsid w:val="0064181A"/>
    <w:rsid w:val="0064624C"/>
    <w:rsid w:val="006572C8"/>
    <w:rsid w:val="00672FF5"/>
    <w:rsid w:val="00673576"/>
    <w:rsid w:val="00676098"/>
    <w:rsid w:val="006833E6"/>
    <w:rsid w:val="006A4F85"/>
    <w:rsid w:val="006B636E"/>
    <w:rsid w:val="006C2522"/>
    <w:rsid w:val="006C2AB1"/>
    <w:rsid w:val="006C38A7"/>
    <w:rsid w:val="006D7E11"/>
    <w:rsid w:val="006E466C"/>
    <w:rsid w:val="00714BD2"/>
    <w:rsid w:val="00726B2F"/>
    <w:rsid w:val="0074421C"/>
    <w:rsid w:val="00753527"/>
    <w:rsid w:val="00753BD1"/>
    <w:rsid w:val="00755255"/>
    <w:rsid w:val="0076127E"/>
    <w:rsid w:val="0076238A"/>
    <w:rsid w:val="0076380D"/>
    <w:rsid w:val="007657F7"/>
    <w:rsid w:val="0077205F"/>
    <w:rsid w:val="00783D92"/>
    <w:rsid w:val="007908B3"/>
    <w:rsid w:val="007A17D8"/>
    <w:rsid w:val="007A2BA5"/>
    <w:rsid w:val="007A2DC3"/>
    <w:rsid w:val="007A4EE0"/>
    <w:rsid w:val="007B3FE9"/>
    <w:rsid w:val="007C012A"/>
    <w:rsid w:val="007C7206"/>
    <w:rsid w:val="007D2B7D"/>
    <w:rsid w:val="007E3C2E"/>
    <w:rsid w:val="007F2E48"/>
    <w:rsid w:val="007F72EB"/>
    <w:rsid w:val="00803C1B"/>
    <w:rsid w:val="00804E09"/>
    <w:rsid w:val="008153AA"/>
    <w:rsid w:val="00820DE8"/>
    <w:rsid w:val="0084060A"/>
    <w:rsid w:val="00853E52"/>
    <w:rsid w:val="00861598"/>
    <w:rsid w:val="00873EC1"/>
    <w:rsid w:val="00881239"/>
    <w:rsid w:val="00894BEE"/>
    <w:rsid w:val="008A4395"/>
    <w:rsid w:val="008B6D78"/>
    <w:rsid w:val="008D1CF9"/>
    <w:rsid w:val="008F09E9"/>
    <w:rsid w:val="008F3A25"/>
    <w:rsid w:val="00906E02"/>
    <w:rsid w:val="00910973"/>
    <w:rsid w:val="00913319"/>
    <w:rsid w:val="00914864"/>
    <w:rsid w:val="0095039D"/>
    <w:rsid w:val="00951B0A"/>
    <w:rsid w:val="0096593F"/>
    <w:rsid w:val="009756A5"/>
    <w:rsid w:val="00983F9F"/>
    <w:rsid w:val="009869D4"/>
    <w:rsid w:val="00992A00"/>
    <w:rsid w:val="009958BE"/>
    <w:rsid w:val="009A2347"/>
    <w:rsid w:val="009A36B5"/>
    <w:rsid w:val="009A3FCB"/>
    <w:rsid w:val="009B2DD2"/>
    <w:rsid w:val="009B4545"/>
    <w:rsid w:val="009C68F4"/>
    <w:rsid w:val="009D247C"/>
    <w:rsid w:val="009D3C93"/>
    <w:rsid w:val="009D4C0C"/>
    <w:rsid w:val="009D5341"/>
    <w:rsid w:val="009F0A18"/>
    <w:rsid w:val="009F188C"/>
    <w:rsid w:val="00A14996"/>
    <w:rsid w:val="00A16A98"/>
    <w:rsid w:val="00A27B2B"/>
    <w:rsid w:val="00A34B02"/>
    <w:rsid w:val="00A425D3"/>
    <w:rsid w:val="00A561F7"/>
    <w:rsid w:val="00A60C1E"/>
    <w:rsid w:val="00A76938"/>
    <w:rsid w:val="00A840C7"/>
    <w:rsid w:val="00A91C20"/>
    <w:rsid w:val="00AA411E"/>
    <w:rsid w:val="00AA7FE0"/>
    <w:rsid w:val="00AB091D"/>
    <w:rsid w:val="00AC702F"/>
    <w:rsid w:val="00AD48E8"/>
    <w:rsid w:val="00AE27DA"/>
    <w:rsid w:val="00AF12A6"/>
    <w:rsid w:val="00AF1DD3"/>
    <w:rsid w:val="00AF521F"/>
    <w:rsid w:val="00AF5E5D"/>
    <w:rsid w:val="00B015D5"/>
    <w:rsid w:val="00B1529B"/>
    <w:rsid w:val="00B16F37"/>
    <w:rsid w:val="00B17B60"/>
    <w:rsid w:val="00B22F2C"/>
    <w:rsid w:val="00B2375D"/>
    <w:rsid w:val="00B3780C"/>
    <w:rsid w:val="00B41573"/>
    <w:rsid w:val="00B44C25"/>
    <w:rsid w:val="00B50581"/>
    <w:rsid w:val="00B510AC"/>
    <w:rsid w:val="00B53249"/>
    <w:rsid w:val="00B57B11"/>
    <w:rsid w:val="00B70DE2"/>
    <w:rsid w:val="00BA4573"/>
    <w:rsid w:val="00BA73AB"/>
    <w:rsid w:val="00BC68D1"/>
    <w:rsid w:val="00BE2523"/>
    <w:rsid w:val="00C0164A"/>
    <w:rsid w:val="00C05DDB"/>
    <w:rsid w:val="00C07F28"/>
    <w:rsid w:val="00C20F45"/>
    <w:rsid w:val="00C2361D"/>
    <w:rsid w:val="00C23EE8"/>
    <w:rsid w:val="00C35B82"/>
    <w:rsid w:val="00C3676F"/>
    <w:rsid w:val="00C375BA"/>
    <w:rsid w:val="00C4598E"/>
    <w:rsid w:val="00C47880"/>
    <w:rsid w:val="00C51421"/>
    <w:rsid w:val="00C51AD2"/>
    <w:rsid w:val="00C56ACF"/>
    <w:rsid w:val="00C63E39"/>
    <w:rsid w:val="00C6432A"/>
    <w:rsid w:val="00C733EC"/>
    <w:rsid w:val="00C8034C"/>
    <w:rsid w:val="00C8391D"/>
    <w:rsid w:val="00C90E87"/>
    <w:rsid w:val="00CB3215"/>
    <w:rsid w:val="00CB467A"/>
    <w:rsid w:val="00CB6791"/>
    <w:rsid w:val="00CC1D0A"/>
    <w:rsid w:val="00CD53B0"/>
    <w:rsid w:val="00CE7847"/>
    <w:rsid w:val="00CF14CD"/>
    <w:rsid w:val="00D0454A"/>
    <w:rsid w:val="00D116D7"/>
    <w:rsid w:val="00D12551"/>
    <w:rsid w:val="00D16ABB"/>
    <w:rsid w:val="00D20551"/>
    <w:rsid w:val="00D25476"/>
    <w:rsid w:val="00D43EA6"/>
    <w:rsid w:val="00D5726F"/>
    <w:rsid w:val="00D70967"/>
    <w:rsid w:val="00D9305B"/>
    <w:rsid w:val="00D95EDB"/>
    <w:rsid w:val="00DA1D37"/>
    <w:rsid w:val="00DC118E"/>
    <w:rsid w:val="00DE6259"/>
    <w:rsid w:val="00DF0834"/>
    <w:rsid w:val="00DF1DE2"/>
    <w:rsid w:val="00E02372"/>
    <w:rsid w:val="00E07B91"/>
    <w:rsid w:val="00E10C14"/>
    <w:rsid w:val="00E11AE7"/>
    <w:rsid w:val="00E26DF0"/>
    <w:rsid w:val="00E3457B"/>
    <w:rsid w:val="00E5709F"/>
    <w:rsid w:val="00E60AF5"/>
    <w:rsid w:val="00E67B62"/>
    <w:rsid w:val="00E72018"/>
    <w:rsid w:val="00E767C0"/>
    <w:rsid w:val="00E90343"/>
    <w:rsid w:val="00E90BEB"/>
    <w:rsid w:val="00EA2BC3"/>
    <w:rsid w:val="00EB1C07"/>
    <w:rsid w:val="00EB3D72"/>
    <w:rsid w:val="00EC0A3B"/>
    <w:rsid w:val="00EC28E7"/>
    <w:rsid w:val="00EC522C"/>
    <w:rsid w:val="00ED20D2"/>
    <w:rsid w:val="00EE4D74"/>
    <w:rsid w:val="00EF2D45"/>
    <w:rsid w:val="00EF3A6A"/>
    <w:rsid w:val="00EF41D5"/>
    <w:rsid w:val="00F00913"/>
    <w:rsid w:val="00F07146"/>
    <w:rsid w:val="00F17EFD"/>
    <w:rsid w:val="00F4234B"/>
    <w:rsid w:val="00F45F2A"/>
    <w:rsid w:val="00F56CC9"/>
    <w:rsid w:val="00F61A48"/>
    <w:rsid w:val="00F62555"/>
    <w:rsid w:val="00F73B9F"/>
    <w:rsid w:val="00F7630A"/>
    <w:rsid w:val="00FD0ADF"/>
    <w:rsid w:val="00FD11DC"/>
    <w:rsid w:val="00FD25B0"/>
    <w:rsid w:val="00FF2DD9"/>
    <w:rsid w:val="00FF5D0D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D1A2"/>
  <w15:docId w15:val="{462D35F8-7903-406A-9495-C77A4997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4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47"/>
  </w:style>
  <w:style w:type="paragraph" w:styleId="Footer">
    <w:name w:val="footer"/>
    <w:basedOn w:val="Normal"/>
    <w:link w:val="FooterChar"/>
    <w:uiPriority w:val="99"/>
    <w:unhideWhenUsed/>
    <w:rsid w:val="00C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47"/>
  </w:style>
  <w:style w:type="character" w:customStyle="1" w:styleId="tgc">
    <w:name w:val="_tgc"/>
    <w:basedOn w:val="DefaultParagraphFont"/>
    <w:rsid w:val="008B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della</dc:creator>
  <cp:lastModifiedBy>Dubbe, Della</cp:lastModifiedBy>
  <cp:revision>15</cp:revision>
  <cp:lastPrinted>2017-11-22T20:04:00Z</cp:lastPrinted>
  <dcterms:created xsi:type="dcterms:W3CDTF">2018-04-25T18:57:00Z</dcterms:created>
  <dcterms:modified xsi:type="dcterms:W3CDTF">2018-04-26T16:22:00Z</dcterms:modified>
</cp:coreProperties>
</file>